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E7CA" w14:textId="77777777" w:rsidR="00213881" w:rsidRPr="00213881" w:rsidRDefault="00213881" w:rsidP="002138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manufacture, </w:t>
      </w:r>
      <w:proofErr w:type="gramStart"/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supply</w:t>
      </w:r>
      <w:proofErr w:type="gramEnd"/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and installation of a Platform Lift as part of ERDF Project ERDF.05.121 – Wildlife Rehabilitation Centre</w:t>
      </w:r>
    </w:p>
    <w:p w14:paraId="780BBB0B" w14:textId="2EF708D2" w:rsidR="00920299" w:rsidRPr="00EB6E2D" w:rsidRDefault="00213881" w:rsidP="002138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C21DA2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40</w:t>
      </w: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 xml:space="preserve">with the </w:t>
      </w:r>
      <w:proofErr w:type="gramStart"/>
      <w:r>
        <w:rPr>
          <w:rFonts w:ascii="Trebuchet MS" w:hAnsi="Trebuchet MS" w:cs="Arial"/>
          <w:sz w:val="20"/>
          <w:szCs w:val="20"/>
          <w:u w:val="single"/>
        </w:rPr>
        <w:t>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</w:t>
      </w:r>
      <w:proofErr w:type="gramEnd"/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00F7B0BA" w:rsidR="00D90CB8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E608DF" w14:paraId="28617CD2" w14:textId="77777777" w:rsidTr="00E73A9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F3AC731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3CF89B10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E608DF" w14:paraId="37CF74F6" w14:textId="77777777" w:rsidTr="00E73A94">
        <w:trPr>
          <w:trHeight w:val="510"/>
          <w:jc w:val="center"/>
        </w:trPr>
        <w:tc>
          <w:tcPr>
            <w:tcW w:w="987" w:type="dxa"/>
          </w:tcPr>
          <w:p w14:paraId="0EE3A67C" w14:textId="5A6E4B21" w:rsidR="00E608DF" w:rsidRPr="000B5952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19531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7959" w:type="dxa"/>
          </w:tcPr>
          <w:p w14:paraId="4E769F70" w14:textId="7CD326D3" w:rsidR="00E608DF" w:rsidRPr="00351870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 w:rsidR="00195312">
              <w:rPr>
                <w:rFonts w:ascii="Trebuchet MS" w:hAnsi="Trebuchet MS"/>
                <w:snapToGrid w:val="0"/>
                <w:sz w:val="20"/>
                <w:szCs w:val="20"/>
              </w:rPr>
              <w:t>passenger platform lift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 w:rsidR="00195312">
              <w:rPr>
                <w:rFonts w:ascii="Trebuchet MS" w:hAnsi="Trebuchet MS"/>
                <w:snapToGrid w:val="0"/>
                <w:sz w:val="20"/>
                <w:szCs w:val="20"/>
              </w:rPr>
              <w:t>1.2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of the technical Specifications.</w:t>
            </w:r>
          </w:p>
        </w:tc>
      </w:tr>
      <w:tr w:rsidR="00E608DF" w14:paraId="1E393902" w14:textId="77777777" w:rsidTr="00E73A94">
        <w:trPr>
          <w:trHeight w:val="510"/>
          <w:jc w:val="center"/>
        </w:trPr>
        <w:tc>
          <w:tcPr>
            <w:tcW w:w="987" w:type="dxa"/>
          </w:tcPr>
          <w:p w14:paraId="2CC6E313" w14:textId="77777777" w:rsidR="00E608DF" w:rsidRPr="00E8021A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959" w:type="dxa"/>
          </w:tcPr>
          <w:p w14:paraId="65022458" w14:textId="77777777" w:rsidR="00E608DF" w:rsidRPr="007D386F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>Document proving the availability of the services of a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 Warranted</w:t>
            </w: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 Engineer in terms of the Engineering Profession Act (Chapter 321).</w:t>
            </w:r>
          </w:p>
        </w:tc>
      </w:tr>
    </w:tbl>
    <w:p w14:paraId="144CD0EE" w14:textId="77777777" w:rsidR="00E608DF" w:rsidRDefault="00E608DF" w:rsidP="00E608DF"/>
    <w:p w14:paraId="61F7EDB6" w14:textId="77777777" w:rsidR="00E608DF" w:rsidRPr="005F2404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  <w:lang w:val="en-GB"/>
        </w:rPr>
        <w:t xml:space="preserve">The contractor is to submit technical literature covering all key components of the system being proposed. </w:t>
      </w:r>
    </w:p>
    <w:p w14:paraId="7F67423E" w14:textId="77777777" w:rsidR="00E608DF" w:rsidRPr="00C30DD7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DD7">
        <w:rPr>
          <w:rFonts w:asciiTheme="minorHAnsi" w:hAnsiTheme="minorHAnsi" w:cstheme="minorHAnsi"/>
          <w:sz w:val="22"/>
          <w:szCs w:val="22"/>
          <w:lang w:val="en-GB"/>
        </w:rPr>
        <w:t>2. All Literature shall be in English.</w:t>
      </w:r>
    </w:p>
    <w:p w14:paraId="6ED682F7" w14:textId="2E44B537" w:rsidR="005B674D" w:rsidRPr="00956009" w:rsidRDefault="00E608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5B674D">
        <w:rPr>
          <w:rFonts w:asciiTheme="minorHAnsi" w:hAnsiTheme="minorHAnsi"/>
          <w:sz w:val="22"/>
          <w:szCs w:val="22"/>
        </w:rPr>
        <w:t xml:space="preserve">Literature shall show abidance with </w:t>
      </w:r>
      <w:proofErr w:type="gramStart"/>
      <w:r w:rsidR="005B674D">
        <w:rPr>
          <w:rFonts w:asciiTheme="minorHAnsi" w:hAnsiTheme="minorHAnsi"/>
          <w:sz w:val="22"/>
          <w:szCs w:val="22"/>
        </w:rPr>
        <w:t xml:space="preserve">each and </w:t>
      </w:r>
      <w:r w:rsidR="004B209D">
        <w:rPr>
          <w:rFonts w:asciiTheme="minorHAnsi" w:hAnsiTheme="minorHAnsi"/>
          <w:sz w:val="22"/>
          <w:szCs w:val="22"/>
        </w:rPr>
        <w:t>every</w:t>
      </w:r>
      <w:proofErr w:type="gramEnd"/>
      <w:r w:rsidR="005B674D"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45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195312"/>
    <w:rsid w:val="00213881"/>
    <w:rsid w:val="00244A76"/>
    <w:rsid w:val="0025347A"/>
    <w:rsid w:val="00262B14"/>
    <w:rsid w:val="002A7A2F"/>
    <w:rsid w:val="003974AF"/>
    <w:rsid w:val="003A0ED1"/>
    <w:rsid w:val="003E6731"/>
    <w:rsid w:val="0044707B"/>
    <w:rsid w:val="00460A2B"/>
    <w:rsid w:val="004B209D"/>
    <w:rsid w:val="005928D6"/>
    <w:rsid w:val="005B674D"/>
    <w:rsid w:val="007D386F"/>
    <w:rsid w:val="008730E7"/>
    <w:rsid w:val="00883291"/>
    <w:rsid w:val="008C1371"/>
    <w:rsid w:val="00903C18"/>
    <w:rsid w:val="00920299"/>
    <w:rsid w:val="00956009"/>
    <w:rsid w:val="009C14C1"/>
    <w:rsid w:val="009C3B17"/>
    <w:rsid w:val="00B52256"/>
    <w:rsid w:val="00B5762B"/>
    <w:rsid w:val="00B61DC3"/>
    <w:rsid w:val="00C21DA2"/>
    <w:rsid w:val="00CF65F2"/>
    <w:rsid w:val="00D21AC8"/>
    <w:rsid w:val="00D329B6"/>
    <w:rsid w:val="00D90CB8"/>
    <w:rsid w:val="00DD304D"/>
    <w:rsid w:val="00DE5CFE"/>
    <w:rsid w:val="00E60646"/>
    <w:rsid w:val="00E608DF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35</cp:revision>
  <dcterms:created xsi:type="dcterms:W3CDTF">2019-10-03T13:01:00Z</dcterms:created>
  <dcterms:modified xsi:type="dcterms:W3CDTF">2022-07-28T22:36:00Z</dcterms:modified>
</cp:coreProperties>
</file>