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jc w:val="center"/>
        <w:tblLook w:val="01E0" w:firstRow="1" w:lastRow="1" w:firstColumn="1" w:lastColumn="1" w:noHBand="0" w:noVBand="0"/>
      </w:tblPr>
      <w:tblGrid>
        <w:gridCol w:w="4001"/>
        <w:gridCol w:w="3240"/>
        <w:gridCol w:w="3862"/>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7FA023EE"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4B57A5">
              <w:rPr>
                <w:rFonts w:asciiTheme="minorHAnsi" w:hAnsiTheme="minorHAnsi" w:cstheme="minorHAnsi"/>
                <w:b/>
                <w:color w:val="000000"/>
                <w:lang w:val="en-GB"/>
              </w:rPr>
              <w:t>3</w:t>
            </w:r>
            <w:r w:rsidR="0070447D">
              <w:rPr>
                <w:rFonts w:asciiTheme="minorHAnsi" w:hAnsiTheme="minorHAnsi" w:cstheme="minorHAnsi"/>
                <w:b/>
                <w:color w:val="000000"/>
                <w:lang w:val="en-GB"/>
              </w:rPr>
              <w:t>8</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31F8D51B" w:rsidR="001A6544" w:rsidRPr="00217F99" w:rsidRDefault="002075B0" w:rsidP="005B2D52">
            <w:pPr>
              <w:jc w:val="center"/>
              <w:rPr>
                <w:rFonts w:asciiTheme="minorHAnsi" w:hAnsiTheme="minorHAnsi" w:cstheme="minorHAnsi"/>
                <w:b/>
                <w:caps/>
                <w:color w:val="000000"/>
                <w:sz w:val="50"/>
                <w:szCs w:val="50"/>
                <w:lang w:val="en-GB"/>
              </w:rPr>
            </w:pPr>
            <w:r w:rsidRPr="00EF264B">
              <w:rPr>
                <w:rFonts w:asciiTheme="minorHAnsi" w:hAnsiTheme="minorHAnsi" w:cstheme="minorHAnsi"/>
                <w:b/>
                <w:caps/>
                <w:color w:val="000000"/>
                <w:sz w:val="50"/>
                <w:szCs w:val="50"/>
                <w:lang w:val="en-GB"/>
              </w:rPr>
              <w:t>Tender for the supply delivery (and if applicable installation) Equipment for the foods stores, treatment room and vivariaas part of ERDF Project ERDF.05.121 – Wildlife Rehabilitation Centre</w:t>
            </w:r>
          </w:p>
        </w:tc>
      </w:tr>
      <w:tr w:rsidR="004B57A5"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4B57A5" w:rsidRPr="00217F99" w:rsidRDefault="004B57A5" w:rsidP="004B57A5">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23AC65FE" w:rsidR="004B57A5" w:rsidRPr="005B2D52" w:rsidRDefault="004B57A5" w:rsidP="004B57A5">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Pr>
                <w:rFonts w:asciiTheme="minorHAnsi" w:hAnsiTheme="minorHAnsi" w:cstheme="minorHAnsi"/>
                <w:b/>
                <w:color w:val="000000"/>
                <w:lang w:val="en-GB"/>
              </w:rPr>
              <w:t>13</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June </w:t>
            </w:r>
            <w:r w:rsidRPr="003B7237">
              <w:rPr>
                <w:rFonts w:asciiTheme="minorHAnsi" w:hAnsiTheme="minorHAnsi" w:cstheme="minorHAnsi"/>
                <w:b/>
                <w:color w:val="000000"/>
                <w:lang w:val="en-GB"/>
              </w:rPr>
              <w:t>202</w:t>
            </w:r>
            <w:r>
              <w:rPr>
                <w:rFonts w:asciiTheme="minorHAnsi" w:hAnsiTheme="minorHAnsi" w:cstheme="minorHAnsi"/>
                <w:b/>
                <w:color w:val="000000"/>
                <w:lang w:val="en-GB"/>
              </w:rPr>
              <w:t>1</w:t>
            </w:r>
          </w:p>
        </w:tc>
        <w:tc>
          <w:tcPr>
            <w:tcW w:w="3178" w:type="dxa"/>
            <w:tcBorders>
              <w:top w:val="dotted" w:sz="4" w:space="0" w:color="auto"/>
              <w:bottom w:val="dotted" w:sz="4" w:space="0" w:color="auto"/>
            </w:tcBorders>
            <w:vAlign w:val="center"/>
          </w:tcPr>
          <w:p w14:paraId="23DC729A" w14:textId="77777777" w:rsidR="004B57A5" w:rsidRPr="00217F99" w:rsidRDefault="004B57A5" w:rsidP="004B57A5">
            <w:pPr>
              <w:rPr>
                <w:rFonts w:asciiTheme="minorHAnsi" w:hAnsiTheme="minorHAnsi" w:cstheme="minorHAnsi"/>
                <w:b/>
                <w:color w:val="000000"/>
                <w:lang w:val="en-GB"/>
              </w:rPr>
            </w:pPr>
          </w:p>
        </w:tc>
      </w:tr>
      <w:tr w:rsidR="004B57A5"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4B57A5" w:rsidRPr="00217F99" w:rsidRDefault="004B57A5" w:rsidP="004B57A5">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2B7B4446" w:rsidR="004B57A5" w:rsidRPr="005B2D52" w:rsidRDefault="004B57A5" w:rsidP="004B57A5">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0B2FB49" w14:textId="77777777" w:rsidR="004B57A5" w:rsidRPr="00217F99" w:rsidRDefault="004B57A5" w:rsidP="004B57A5">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4B57A5"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4B57A5" w:rsidRPr="00217F99" w:rsidDel="00C02C4C" w:rsidRDefault="004B57A5" w:rsidP="004B57A5">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91697A5" w:rsidR="004B57A5" w:rsidRPr="005B2D52" w:rsidRDefault="004B57A5" w:rsidP="004B57A5">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E5304D0" w14:textId="09B9883F" w:rsidR="004B57A5" w:rsidRPr="00217F99" w:rsidRDefault="004B57A5" w:rsidP="004B57A5">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 xml:space="preserve">Fostering a competitive and sustainable economy to meet our </w:t>
                  </w:r>
                  <w:proofErr w:type="gramStart"/>
                  <w:r w:rsidRPr="00EA3CD1">
                    <w:rPr>
                      <w:rFonts w:asciiTheme="minorHAnsi" w:hAnsiTheme="minorHAnsi" w:cstheme="minorHAnsi"/>
                      <w:i/>
                      <w:iCs/>
                      <w:sz w:val="18"/>
                      <w:szCs w:val="18"/>
                      <w:lang w:eastAsia="en-US"/>
                    </w:rPr>
                    <w:t>challenges</w:t>
                  </w:r>
                  <w:r w:rsidRPr="00EA3CD1">
                    <w:rPr>
                      <w:rFonts w:asciiTheme="minorHAnsi" w:hAnsiTheme="minorHAnsi" w:cstheme="minorHAnsi"/>
                      <w:i/>
                      <w:sz w:val="18"/>
                      <w:szCs w:val="18"/>
                      <w:lang w:eastAsia="en-US"/>
                    </w:rPr>
                    <w:t>”</w:t>
                  </w:r>
                  <w:proofErr w:type="gramEnd"/>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74899455"/>
      <w:r w:rsidRPr="00217F99">
        <w:rPr>
          <w:rFonts w:asciiTheme="minorHAnsi" w:hAnsiTheme="minorHAnsi" w:cstheme="minorHAnsi"/>
          <w:lang w:val="en-GB"/>
        </w:rPr>
        <w:lastRenderedPageBreak/>
        <w:t>Table of Contents</w:t>
      </w:r>
      <w:bookmarkEnd w:id="0"/>
    </w:p>
    <w:p w14:paraId="2BC5AA6B" w14:textId="04CA36CE" w:rsidR="00F53F7D" w:rsidRDefault="00CD0E19" w:rsidP="00F53F7D">
      <w:pPr>
        <w:pStyle w:val="TOC1"/>
        <w:rPr>
          <w:rFonts w:asciiTheme="minorHAnsi" w:eastAsiaTheme="minorEastAsia" w:hAnsiTheme="minorHAnsi" w:cstheme="minorBidi"/>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74899455" w:history="1">
        <w:r w:rsidR="00F53F7D" w:rsidRPr="005418F7">
          <w:rPr>
            <w:rStyle w:val="Hyperlink"/>
            <w:rFonts w:cstheme="minorHAnsi"/>
          </w:rPr>
          <w:t>Table of Contents</w:t>
        </w:r>
        <w:r w:rsidR="00F53F7D">
          <w:rPr>
            <w:webHidden/>
          </w:rPr>
          <w:tab/>
        </w:r>
        <w:r w:rsidR="00F53F7D">
          <w:rPr>
            <w:webHidden/>
          </w:rPr>
          <w:fldChar w:fldCharType="begin"/>
        </w:r>
        <w:r w:rsidR="00F53F7D">
          <w:rPr>
            <w:webHidden/>
          </w:rPr>
          <w:instrText xml:space="preserve"> PAGEREF _Toc74899455 \h </w:instrText>
        </w:r>
        <w:r w:rsidR="00F53F7D">
          <w:rPr>
            <w:webHidden/>
          </w:rPr>
        </w:r>
        <w:r w:rsidR="00F53F7D">
          <w:rPr>
            <w:webHidden/>
          </w:rPr>
          <w:fldChar w:fldCharType="separate"/>
        </w:r>
        <w:r w:rsidR="00F53F7D">
          <w:rPr>
            <w:webHidden/>
          </w:rPr>
          <w:t>2</w:t>
        </w:r>
        <w:r w:rsidR="00F53F7D">
          <w:rPr>
            <w:webHidden/>
          </w:rPr>
          <w:fldChar w:fldCharType="end"/>
        </w:r>
      </w:hyperlink>
    </w:p>
    <w:p w14:paraId="5927A383" w14:textId="410E3E06" w:rsidR="00F53F7D" w:rsidRDefault="00F53F7D" w:rsidP="00F53F7D">
      <w:pPr>
        <w:pStyle w:val="TOC1"/>
        <w:rPr>
          <w:rFonts w:asciiTheme="minorHAnsi" w:eastAsiaTheme="minorEastAsia" w:hAnsiTheme="minorHAnsi" w:cstheme="minorBidi"/>
          <w:sz w:val="22"/>
          <w:szCs w:val="22"/>
          <w:lang w:eastAsia="en-GB"/>
        </w:rPr>
      </w:pPr>
      <w:hyperlink w:anchor="_Toc74899456" w:history="1">
        <w:r w:rsidRPr="005418F7">
          <w:rPr>
            <w:rStyle w:val="Hyperlink"/>
            <w:rFonts w:cstheme="minorHAnsi"/>
          </w:rPr>
          <w:t>SECTION 1 – INSTRUCTIONS TO TENDERERS</w:t>
        </w:r>
        <w:r>
          <w:rPr>
            <w:webHidden/>
          </w:rPr>
          <w:tab/>
        </w:r>
        <w:r>
          <w:rPr>
            <w:webHidden/>
          </w:rPr>
          <w:fldChar w:fldCharType="begin"/>
        </w:r>
        <w:r>
          <w:rPr>
            <w:webHidden/>
          </w:rPr>
          <w:instrText xml:space="preserve"> PAGEREF _Toc74899456 \h </w:instrText>
        </w:r>
        <w:r>
          <w:rPr>
            <w:webHidden/>
          </w:rPr>
        </w:r>
        <w:r>
          <w:rPr>
            <w:webHidden/>
          </w:rPr>
          <w:fldChar w:fldCharType="separate"/>
        </w:r>
        <w:r>
          <w:rPr>
            <w:webHidden/>
          </w:rPr>
          <w:t>4</w:t>
        </w:r>
        <w:r>
          <w:rPr>
            <w:webHidden/>
          </w:rPr>
          <w:fldChar w:fldCharType="end"/>
        </w:r>
      </w:hyperlink>
    </w:p>
    <w:p w14:paraId="60B8ADDB" w14:textId="0065CD0C" w:rsidR="00F53F7D" w:rsidRDefault="00F53F7D" w:rsidP="00F53F7D">
      <w:pPr>
        <w:pStyle w:val="TOC1"/>
        <w:rPr>
          <w:rFonts w:asciiTheme="minorHAnsi" w:eastAsiaTheme="minorEastAsia" w:hAnsiTheme="minorHAnsi" w:cstheme="minorBidi"/>
          <w:sz w:val="22"/>
          <w:szCs w:val="22"/>
          <w:lang w:eastAsia="en-GB"/>
        </w:rPr>
      </w:pPr>
      <w:hyperlink w:anchor="_Toc74899457" w:history="1">
        <w:r w:rsidRPr="005418F7">
          <w:rPr>
            <w:rStyle w:val="Hyperlink"/>
            <w:rFonts w:cstheme="minorHAnsi"/>
          </w:rPr>
          <w:t>1. General Instructions</w:t>
        </w:r>
        <w:r>
          <w:rPr>
            <w:webHidden/>
          </w:rPr>
          <w:tab/>
        </w:r>
        <w:r>
          <w:rPr>
            <w:webHidden/>
          </w:rPr>
          <w:fldChar w:fldCharType="begin"/>
        </w:r>
        <w:r>
          <w:rPr>
            <w:webHidden/>
          </w:rPr>
          <w:instrText xml:space="preserve"> PAGEREF _Toc74899457 \h </w:instrText>
        </w:r>
        <w:r>
          <w:rPr>
            <w:webHidden/>
          </w:rPr>
        </w:r>
        <w:r>
          <w:rPr>
            <w:webHidden/>
          </w:rPr>
          <w:fldChar w:fldCharType="separate"/>
        </w:r>
        <w:r>
          <w:rPr>
            <w:webHidden/>
          </w:rPr>
          <w:t>4</w:t>
        </w:r>
        <w:r>
          <w:rPr>
            <w:webHidden/>
          </w:rPr>
          <w:fldChar w:fldCharType="end"/>
        </w:r>
      </w:hyperlink>
    </w:p>
    <w:p w14:paraId="27F29F86" w14:textId="5F9E0EEA" w:rsidR="00F53F7D" w:rsidRDefault="00F53F7D">
      <w:pPr>
        <w:pStyle w:val="TOC2"/>
        <w:rPr>
          <w:rFonts w:asciiTheme="minorHAnsi" w:eastAsiaTheme="minorEastAsia" w:hAnsiTheme="minorHAnsi" w:cstheme="minorBidi"/>
          <w:sz w:val="22"/>
          <w:szCs w:val="22"/>
          <w:lang w:eastAsia="en-GB"/>
        </w:rPr>
      </w:pPr>
      <w:hyperlink w:anchor="_Toc74899458" w:history="1">
        <w:r w:rsidRPr="005418F7">
          <w:rPr>
            <w:rStyle w:val="Hyperlink"/>
          </w:rPr>
          <w:t>2. Timetable</w:t>
        </w:r>
        <w:r>
          <w:rPr>
            <w:webHidden/>
          </w:rPr>
          <w:tab/>
        </w:r>
        <w:r>
          <w:rPr>
            <w:webHidden/>
          </w:rPr>
          <w:fldChar w:fldCharType="begin"/>
        </w:r>
        <w:r>
          <w:rPr>
            <w:webHidden/>
          </w:rPr>
          <w:instrText xml:space="preserve"> PAGEREF _Toc74899458 \h </w:instrText>
        </w:r>
        <w:r>
          <w:rPr>
            <w:webHidden/>
          </w:rPr>
        </w:r>
        <w:r>
          <w:rPr>
            <w:webHidden/>
          </w:rPr>
          <w:fldChar w:fldCharType="separate"/>
        </w:r>
        <w:r>
          <w:rPr>
            <w:webHidden/>
          </w:rPr>
          <w:t>5</w:t>
        </w:r>
        <w:r>
          <w:rPr>
            <w:webHidden/>
          </w:rPr>
          <w:fldChar w:fldCharType="end"/>
        </w:r>
      </w:hyperlink>
    </w:p>
    <w:p w14:paraId="21DE9FEA" w14:textId="32D8ACD4" w:rsidR="00F53F7D" w:rsidRDefault="00F53F7D">
      <w:pPr>
        <w:pStyle w:val="TOC2"/>
        <w:rPr>
          <w:rFonts w:asciiTheme="minorHAnsi" w:eastAsiaTheme="minorEastAsia" w:hAnsiTheme="minorHAnsi" w:cstheme="minorBidi"/>
          <w:sz w:val="22"/>
          <w:szCs w:val="22"/>
          <w:lang w:eastAsia="en-GB"/>
        </w:rPr>
      </w:pPr>
      <w:hyperlink w:anchor="_Toc74899459" w:history="1">
        <w:r w:rsidRPr="005418F7">
          <w:rPr>
            <w:rStyle w:val="Hyperlink"/>
          </w:rPr>
          <w:t>3. Lots</w:t>
        </w:r>
        <w:r>
          <w:rPr>
            <w:webHidden/>
          </w:rPr>
          <w:tab/>
        </w:r>
        <w:r>
          <w:rPr>
            <w:webHidden/>
          </w:rPr>
          <w:fldChar w:fldCharType="begin"/>
        </w:r>
        <w:r>
          <w:rPr>
            <w:webHidden/>
          </w:rPr>
          <w:instrText xml:space="preserve"> PAGEREF _Toc74899459 \h </w:instrText>
        </w:r>
        <w:r>
          <w:rPr>
            <w:webHidden/>
          </w:rPr>
        </w:r>
        <w:r>
          <w:rPr>
            <w:webHidden/>
          </w:rPr>
          <w:fldChar w:fldCharType="separate"/>
        </w:r>
        <w:r>
          <w:rPr>
            <w:webHidden/>
          </w:rPr>
          <w:t>5</w:t>
        </w:r>
        <w:r>
          <w:rPr>
            <w:webHidden/>
          </w:rPr>
          <w:fldChar w:fldCharType="end"/>
        </w:r>
      </w:hyperlink>
    </w:p>
    <w:p w14:paraId="74A98B60" w14:textId="37C36C70" w:rsidR="00F53F7D" w:rsidRDefault="00F53F7D">
      <w:pPr>
        <w:pStyle w:val="TOC2"/>
        <w:rPr>
          <w:rFonts w:asciiTheme="minorHAnsi" w:eastAsiaTheme="minorEastAsia" w:hAnsiTheme="minorHAnsi" w:cstheme="minorBidi"/>
          <w:sz w:val="22"/>
          <w:szCs w:val="22"/>
          <w:lang w:eastAsia="en-GB"/>
        </w:rPr>
      </w:pPr>
      <w:hyperlink w:anchor="_Toc74899460" w:history="1">
        <w:r w:rsidRPr="005418F7">
          <w:rPr>
            <w:rStyle w:val="Hyperlink"/>
          </w:rPr>
          <w:t>5. Financing</w:t>
        </w:r>
        <w:r>
          <w:rPr>
            <w:webHidden/>
          </w:rPr>
          <w:tab/>
        </w:r>
        <w:r>
          <w:rPr>
            <w:webHidden/>
          </w:rPr>
          <w:fldChar w:fldCharType="begin"/>
        </w:r>
        <w:r>
          <w:rPr>
            <w:webHidden/>
          </w:rPr>
          <w:instrText xml:space="preserve"> PAGEREF _Toc74899460 \h </w:instrText>
        </w:r>
        <w:r>
          <w:rPr>
            <w:webHidden/>
          </w:rPr>
        </w:r>
        <w:r>
          <w:rPr>
            <w:webHidden/>
          </w:rPr>
          <w:fldChar w:fldCharType="separate"/>
        </w:r>
        <w:r>
          <w:rPr>
            <w:webHidden/>
          </w:rPr>
          <w:t>5</w:t>
        </w:r>
        <w:r>
          <w:rPr>
            <w:webHidden/>
          </w:rPr>
          <w:fldChar w:fldCharType="end"/>
        </w:r>
      </w:hyperlink>
    </w:p>
    <w:p w14:paraId="2754EAFF" w14:textId="03777852" w:rsidR="00F53F7D" w:rsidRDefault="00F53F7D">
      <w:pPr>
        <w:pStyle w:val="TOC2"/>
        <w:rPr>
          <w:rFonts w:asciiTheme="minorHAnsi" w:eastAsiaTheme="minorEastAsia" w:hAnsiTheme="minorHAnsi" w:cstheme="minorBidi"/>
          <w:sz w:val="22"/>
          <w:szCs w:val="22"/>
          <w:lang w:eastAsia="en-GB"/>
        </w:rPr>
      </w:pPr>
      <w:hyperlink w:anchor="_Toc74899461" w:history="1">
        <w:r w:rsidRPr="005418F7">
          <w:rPr>
            <w:rStyle w:val="Hyperlink"/>
          </w:rPr>
          <w:t>6. Clarification Meeting/Site Visit/Workshop</w:t>
        </w:r>
        <w:r>
          <w:rPr>
            <w:webHidden/>
          </w:rPr>
          <w:tab/>
        </w:r>
        <w:r>
          <w:rPr>
            <w:webHidden/>
          </w:rPr>
          <w:fldChar w:fldCharType="begin"/>
        </w:r>
        <w:r>
          <w:rPr>
            <w:webHidden/>
          </w:rPr>
          <w:instrText xml:space="preserve"> PAGEREF _Toc74899461 \h </w:instrText>
        </w:r>
        <w:r>
          <w:rPr>
            <w:webHidden/>
          </w:rPr>
        </w:r>
        <w:r>
          <w:rPr>
            <w:webHidden/>
          </w:rPr>
          <w:fldChar w:fldCharType="separate"/>
        </w:r>
        <w:r>
          <w:rPr>
            <w:webHidden/>
          </w:rPr>
          <w:t>5</w:t>
        </w:r>
        <w:r>
          <w:rPr>
            <w:webHidden/>
          </w:rPr>
          <w:fldChar w:fldCharType="end"/>
        </w:r>
      </w:hyperlink>
    </w:p>
    <w:p w14:paraId="7FC7FBB2" w14:textId="563682FA" w:rsidR="00F53F7D" w:rsidRDefault="00F53F7D">
      <w:pPr>
        <w:pStyle w:val="TOC2"/>
        <w:rPr>
          <w:rFonts w:asciiTheme="minorHAnsi" w:eastAsiaTheme="minorEastAsia" w:hAnsiTheme="minorHAnsi" w:cstheme="minorBidi"/>
          <w:sz w:val="22"/>
          <w:szCs w:val="22"/>
          <w:lang w:eastAsia="en-GB"/>
        </w:rPr>
      </w:pPr>
      <w:hyperlink w:anchor="_Toc74899462" w:history="1">
        <w:r w:rsidRPr="005418F7">
          <w:rPr>
            <w:rStyle w:val="Hyperlink"/>
          </w:rPr>
          <w:t>7. Selection and Award Requirements</w:t>
        </w:r>
        <w:r>
          <w:rPr>
            <w:webHidden/>
          </w:rPr>
          <w:tab/>
        </w:r>
        <w:r>
          <w:rPr>
            <w:webHidden/>
          </w:rPr>
          <w:fldChar w:fldCharType="begin"/>
        </w:r>
        <w:r>
          <w:rPr>
            <w:webHidden/>
          </w:rPr>
          <w:instrText xml:space="preserve"> PAGEREF _Toc74899462 \h </w:instrText>
        </w:r>
        <w:r>
          <w:rPr>
            <w:webHidden/>
          </w:rPr>
        </w:r>
        <w:r>
          <w:rPr>
            <w:webHidden/>
          </w:rPr>
          <w:fldChar w:fldCharType="separate"/>
        </w:r>
        <w:r>
          <w:rPr>
            <w:webHidden/>
          </w:rPr>
          <w:t>5</w:t>
        </w:r>
        <w:r>
          <w:rPr>
            <w:webHidden/>
          </w:rPr>
          <w:fldChar w:fldCharType="end"/>
        </w:r>
      </w:hyperlink>
    </w:p>
    <w:p w14:paraId="360FCB4F" w14:textId="21BF71F7" w:rsidR="00F53F7D" w:rsidRDefault="00F53F7D">
      <w:pPr>
        <w:pStyle w:val="TOC2"/>
        <w:rPr>
          <w:rFonts w:asciiTheme="minorHAnsi" w:eastAsiaTheme="minorEastAsia" w:hAnsiTheme="minorHAnsi" w:cstheme="minorBidi"/>
          <w:sz w:val="22"/>
          <w:szCs w:val="22"/>
          <w:lang w:eastAsia="en-GB"/>
        </w:rPr>
      </w:pPr>
      <w:hyperlink w:anchor="_Toc74899463" w:history="1">
        <w:r w:rsidRPr="005418F7">
          <w:rPr>
            <w:rStyle w:val="Hyperlink"/>
          </w:rPr>
          <w:t>9. Criteria for Award</w:t>
        </w:r>
        <w:r>
          <w:rPr>
            <w:webHidden/>
          </w:rPr>
          <w:tab/>
        </w:r>
        <w:r>
          <w:rPr>
            <w:webHidden/>
          </w:rPr>
          <w:fldChar w:fldCharType="begin"/>
        </w:r>
        <w:r>
          <w:rPr>
            <w:webHidden/>
          </w:rPr>
          <w:instrText xml:space="preserve"> PAGEREF _Toc74899463 \h </w:instrText>
        </w:r>
        <w:r>
          <w:rPr>
            <w:webHidden/>
          </w:rPr>
        </w:r>
        <w:r>
          <w:rPr>
            <w:webHidden/>
          </w:rPr>
          <w:fldChar w:fldCharType="separate"/>
        </w:r>
        <w:r>
          <w:rPr>
            <w:webHidden/>
          </w:rPr>
          <w:t>6</w:t>
        </w:r>
        <w:r>
          <w:rPr>
            <w:webHidden/>
          </w:rPr>
          <w:fldChar w:fldCharType="end"/>
        </w:r>
      </w:hyperlink>
    </w:p>
    <w:p w14:paraId="16F7620E" w14:textId="3BF22D02" w:rsidR="00F53F7D" w:rsidRDefault="00F53F7D" w:rsidP="00F53F7D">
      <w:pPr>
        <w:pStyle w:val="TOC1"/>
        <w:rPr>
          <w:rFonts w:asciiTheme="minorHAnsi" w:eastAsiaTheme="minorEastAsia" w:hAnsiTheme="minorHAnsi" w:cstheme="minorBidi"/>
          <w:sz w:val="22"/>
          <w:szCs w:val="22"/>
          <w:lang w:eastAsia="en-GB"/>
        </w:rPr>
      </w:pPr>
      <w:hyperlink w:anchor="_Toc74899464" w:history="1">
        <w:r w:rsidRPr="005418F7">
          <w:rPr>
            <w:rStyle w:val="Hyperlink"/>
            <w:rFonts w:cstheme="minorHAnsi"/>
          </w:rPr>
          <w:t>SECTION 2 – EXTRACTS FROM THE PUBLIC PROCUREMENT REGULATIONS</w:t>
        </w:r>
        <w:r>
          <w:rPr>
            <w:webHidden/>
          </w:rPr>
          <w:tab/>
        </w:r>
        <w:r>
          <w:rPr>
            <w:webHidden/>
          </w:rPr>
          <w:fldChar w:fldCharType="begin"/>
        </w:r>
        <w:r>
          <w:rPr>
            <w:webHidden/>
          </w:rPr>
          <w:instrText xml:space="preserve"> PAGEREF _Toc74899464 \h </w:instrText>
        </w:r>
        <w:r>
          <w:rPr>
            <w:webHidden/>
          </w:rPr>
        </w:r>
        <w:r>
          <w:rPr>
            <w:webHidden/>
          </w:rPr>
          <w:fldChar w:fldCharType="separate"/>
        </w:r>
        <w:r>
          <w:rPr>
            <w:webHidden/>
          </w:rPr>
          <w:t>8</w:t>
        </w:r>
        <w:r>
          <w:rPr>
            <w:webHidden/>
          </w:rPr>
          <w:fldChar w:fldCharType="end"/>
        </w:r>
      </w:hyperlink>
    </w:p>
    <w:p w14:paraId="2B796A16" w14:textId="1E3659E8" w:rsidR="00F53F7D" w:rsidRDefault="00F53F7D" w:rsidP="00F53F7D">
      <w:pPr>
        <w:pStyle w:val="TOC1"/>
        <w:rPr>
          <w:rFonts w:asciiTheme="minorHAnsi" w:eastAsiaTheme="minorEastAsia" w:hAnsiTheme="minorHAnsi" w:cstheme="minorBidi"/>
          <w:sz w:val="22"/>
          <w:szCs w:val="22"/>
          <w:lang w:eastAsia="en-GB"/>
        </w:rPr>
      </w:pPr>
      <w:hyperlink w:anchor="_Toc74899465" w:history="1">
        <w:r w:rsidRPr="005418F7">
          <w:rPr>
            <w:rStyle w:val="Hyperlink"/>
            <w:rFonts w:cstheme="minorHAnsi"/>
          </w:rPr>
          <w:t>SECTION 3 – SPECIAL CONDITIONS</w:t>
        </w:r>
        <w:r>
          <w:rPr>
            <w:webHidden/>
          </w:rPr>
          <w:tab/>
        </w:r>
        <w:r>
          <w:rPr>
            <w:webHidden/>
          </w:rPr>
          <w:fldChar w:fldCharType="begin"/>
        </w:r>
        <w:r>
          <w:rPr>
            <w:webHidden/>
          </w:rPr>
          <w:instrText xml:space="preserve"> PAGEREF _Toc74899465 \h </w:instrText>
        </w:r>
        <w:r>
          <w:rPr>
            <w:webHidden/>
          </w:rPr>
        </w:r>
        <w:r>
          <w:rPr>
            <w:webHidden/>
          </w:rPr>
          <w:fldChar w:fldCharType="separate"/>
        </w:r>
        <w:r>
          <w:rPr>
            <w:webHidden/>
          </w:rPr>
          <w:t>10</w:t>
        </w:r>
        <w:r>
          <w:rPr>
            <w:webHidden/>
          </w:rPr>
          <w:fldChar w:fldCharType="end"/>
        </w:r>
      </w:hyperlink>
    </w:p>
    <w:p w14:paraId="6BE78DE7" w14:textId="51AFB7C4" w:rsidR="00F53F7D" w:rsidRDefault="00F53F7D">
      <w:pPr>
        <w:pStyle w:val="TOC2"/>
        <w:rPr>
          <w:rFonts w:asciiTheme="minorHAnsi" w:eastAsiaTheme="minorEastAsia" w:hAnsiTheme="minorHAnsi" w:cstheme="minorBidi"/>
          <w:sz w:val="22"/>
          <w:szCs w:val="22"/>
          <w:lang w:eastAsia="en-GB"/>
        </w:rPr>
      </w:pPr>
      <w:hyperlink w:anchor="_Toc74899466" w:history="1">
        <w:r w:rsidRPr="005418F7">
          <w:rPr>
            <w:rStyle w:val="Hyperlink"/>
          </w:rPr>
          <w:t>Article 2: Law Applicable</w:t>
        </w:r>
        <w:r>
          <w:rPr>
            <w:webHidden/>
          </w:rPr>
          <w:tab/>
        </w:r>
        <w:r>
          <w:rPr>
            <w:webHidden/>
          </w:rPr>
          <w:fldChar w:fldCharType="begin"/>
        </w:r>
        <w:r>
          <w:rPr>
            <w:webHidden/>
          </w:rPr>
          <w:instrText xml:space="preserve"> PAGEREF _Toc74899466 \h </w:instrText>
        </w:r>
        <w:r>
          <w:rPr>
            <w:webHidden/>
          </w:rPr>
        </w:r>
        <w:r>
          <w:rPr>
            <w:webHidden/>
          </w:rPr>
          <w:fldChar w:fldCharType="separate"/>
        </w:r>
        <w:r>
          <w:rPr>
            <w:webHidden/>
          </w:rPr>
          <w:t>10</w:t>
        </w:r>
        <w:r>
          <w:rPr>
            <w:webHidden/>
          </w:rPr>
          <w:fldChar w:fldCharType="end"/>
        </w:r>
      </w:hyperlink>
    </w:p>
    <w:p w14:paraId="2D3BD4CD" w14:textId="70EC9BC4" w:rsidR="00F53F7D" w:rsidRDefault="00F53F7D">
      <w:pPr>
        <w:pStyle w:val="TOC2"/>
        <w:rPr>
          <w:rFonts w:asciiTheme="minorHAnsi" w:eastAsiaTheme="minorEastAsia" w:hAnsiTheme="minorHAnsi" w:cstheme="minorBidi"/>
          <w:sz w:val="22"/>
          <w:szCs w:val="22"/>
          <w:lang w:eastAsia="en-GB"/>
        </w:rPr>
      </w:pPr>
      <w:hyperlink w:anchor="_Toc74899467" w:history="1">
        <w:r w:rsidRPr="005418F7">
          <w:rPr>
            <w:rStyle w:val="Hyperlink"/>
          </w:rPr>
          <w:t>Article 4: Communications</w:t>
        </w:r>
        <w:r>
          <w:rPr>
            <w:webHidden/>
          </w:rPr>
          <w:tab/>
        </w:r>
        <w:r>
          <w:rPr>
            <w:webHidden/>
          </w:rPr>
          <w:fldChar w:fldCharType="begin"/>
        </w:r>
        <w:r>
          <w:rPr>
            <w:webHidden/>
          </w:rPr>
          <w:instrText xml:space="preserve"> PAGEREF _Toc74899467 \h </w:instrText>
        </w:r>
        <w:r>
          <w:rPr>
            <w:webHidden/>
          </w:rPr>
        </w:r>
        <w:r>
          <w:rPr>
            <w:webHidden/>
          </w:rPr>
          <w:fldChar w:fldCharType="separate"/>
        </w:r>
        <w:r>
          <w:rPr>
            <w:webHidden/>
          </w:rPr>
          <w:t>10</w:t>
        </w:r>
        <w:r>
          <w:rPr>
            <w:webHidden/>
          </w:rPr>
          <w:fldChar w:fldCharType="end"/>
        </w:r>
      </w:hyperlink>
    </w:p>
    <w:p w14:paraId="6B5F75F1" w14:textId="7E3B09AC" w:rsidR="00F53F7D" w:rsidRDefault="00F53F7D">
      <w:pPr>
        <w:pStyle w:val="TOC2"/>
        <w:rPr>
          <w:rFonts w:asciiTheme="minorHAnsi" w:eastAsiaTheme="minorEastAsia" w:hAnsiTheme="minorHAnsi" w:cstheme="minorBidi"/>
          <w:sz w:val="22"/>
          <w:szCs w:val="22"/>
          <w:lang w:eastAsia="en-GB"/>
        </w:rPr>
      </w:pPr>
      <w:hyperlink w:anchor="_Toc74899468" w:history="1">
        <w:r w:rsidRPr="005418F7">
          <w:rPr>
            <w:rStyle w:val="Hyperlink"/>
          </w:rPr>
          <w:t>Article 7: Supply of Documents</w:t>
        </w:r>
        <w:r>
          <w:rPr>
            <w:webHidden/>
          </w:rPr>
          <w:tab/>
        </w:r>
        <w:r>
          <w:rPr>
            <w:webHidden/>
          </w:rPr>
          <w:fldChar w:fldCharType="begin"/>
        </w:r>
        <w:r>
          <w:rPr>
            <w:webHidden/>
          </w:rPr>
          <w:instrText xml:space="preserve"> PAGEREF _Toc74899468 \h </w:instrText>
        </w:r>
        <w:r>
          <w:rPr>
            <w:webHidden/>
          </w:rPr>
        </w:r>
        <w:r>
          <w:rPr>
            <w:webHidden/>
          </w:rPr>
          <w:fldChar w:fldCharType="separate"/>
        </w:r>
        <w:r>
          <w:rPr>
            <w:webHidden/>
          </w:rPr>
          <w:t>10</w:t>
        </w:r>
        <w:r>
          <w:rPr>
            <w:webHidden/>
          </w:rPr>
          <w:fldChar w:fldCharType="end"/>
        </w:r>
      </w:hyperlink>
    </w:p>
    <w:p w14:paraId="483C849A" w14:textId="06005711" w:rsidR="00F53F7D" w:rsidRDefault="00F53F7D">
      <w:pPr>
        <w:pStyle w:val="TOC2"/>
        <w:rPr>
          <w:rFonts w:asciiTheme="minorHAnsi" w:eastAsiaTheme="minorEastAsia" w:hAnsiTheme="minorHAnsi" w:cstheme="minorBidi"/>
          <w:sz w:val="22"/>
          <w:szCs w:val="22"/>
          <w:lang w:eastAsia="en-GB"/>
        </w:rPr>
      </w:pPr>
      <w:hyperlink w:anchor="_Toc74899469" w:history="1">
        <w:r w:rsidRPr="005418F7">
          <w:rPr>
            <w:rStyle w:val="Hyperlink"/>
          </w:rPr>
          <w:t>Article 8: Assistance with Local Regulations</w:t>
        </w:r>
        <w:r>
          <w:rPr>
            <w:webHidden/>
          </w:rPr>
          <w:tab/>
        </w:r>
        <w:r>
          <w:rPr>
            <w:webHidden/>
          </w:rPr>
          <w:fldChar w:fldCharType="begin"/>
        </w:r>
        <w:r>
          <w:rPr>
            <w:webHidden/>
          </w:rPr>
          <w:instrText xml:space="preserve"> PAGEREF _Toc74899469 \h </w:instrText>
        </w:r>
        <w:r>
          <w:rPr>
            <w:webHidden/>
          </w:rPr>
        </w:r>
        <w:r>
          <w:rPr>
            <w:webHidden/>
          </w:rPr>
          <w:fldChar w:fldCharType="separate"/>
        </w:r>
        <w:r>
          <w:rPr>
            <w:webHidden/>
          </w:rPr>
          <w:t>10</w:t>
        </w:r>
        <w:r>
          <w:rPr>
            <w:webHidden/>
          </w:rPr>
          <w:fldChar w:fldCharType="end"/>
        </w:r>
      </w:hyperlink>
    </w:p>
    <w:p w14:paraId="54B7F112" w14:textId="0323A151" w:rsidR="00F53F7D" w:rsidRDefault="00F53F7D">
      <w:pPr>
        <w:pStyle w:val="TOC2"/>
        <w:rPr>
          <w:rFonts w:asciiTheme="minorHAnsi" w:eastAsiaTheme="minorEastAsia" w:hAnsiTheme="minorHAnsi" w:cstheme="minorBidi"/>
          <w:sz w:val="22"/>
          <w:szCs w:val="22"/>
          <w:lang w:eastAsia="en-GB"/>
        </w:rPr>
      </w:pPr>
      <w:hyperlink w:anchor="_Toc74899470" w:history="1">
        <w:r w:rsidRPr="005418F7">
          <w:rPr>
            <w:rStyle w:val="Hyperlink"/>
          </w:rPr>
          <w:t>Article 9: The Contractor’s Obligations</w:t>
        </w:r>
        <w:r>
          <w:rPr>
            <w:webHidden/>
          </w:rPr>
          <w:tab/>
        </w:r>
        <w:r>
          <w:rPr>
            <w:webHidden/>
          </w:rPr>
          <w:fldChar w:fldCharType="begin"/>
        </w:r>
        <w:r>
          <w:rPr>
            <w:webHidden/>
          </w:rPr>
          <w:instrText xml:space="preserve"> PAGEREF _Toc74899470 \h </w:instrText>
        </w:r>
        <w:r>
          <w:rPr>
            <w:webHidden/>
          </w:rPr>
        </w:r>
        <w:r>
          <w:rPr>
            <w:webHidden/>
          </w:rPr>
          <w:fldChar w:fldCharType="separate"/>
        </w:r>
        <w:r>
          <w:rPr>
            <w:webHidden/>
          </w:rPr>
          <w:t>11</w:t>
        </w:r>
        <w:r>
          <w:rPr>
            <w:webHidden/>
          </w:rPr>
          <w:fldChar w:fldCharType="end"/>
        </w:r>
      </w:hyperlink>
    </w:p>
    <w:p w14:paraId="2FA8134F" w14:textId="4F50607C" w:rsidR="00F53F7D" w:rsidRDefault="00F53F7D">
      <w:pPr>
        <w:pStyle w:val="TOC2"/>
        <w:rPr>
          <w:rFonts w:asciiTheme="minorHAnsi" w:eastAsiaTheme="minorEastAsia" w:hAnsiTheme="minorHAnsi" w:cstheme="minorBidi"/>
          <w:sz w:val="22"/>
          <w:szCs w:val="22"/>
          <w:lang w:eastAsia="en-GB"/>
        </w:rPr>
      </w:pPr>
      <w:hyperlink w:anchor="_Toc74899471" w:history="1">
        <w:r w:rsidRPr="005418F7">
          <w:rPr>
            <w:rStyle w:val="Hyperlink"/>
          </w:rPr>
          <w:t>Article 10: Origin</w:t>
        </w:r>
        <w:r>
          <w:rPr>
            <w:webHidden/>
          </w:rPr>
          <w:tab/>
        </w:r>
        <w:r>
          <w:rPr>
            <w:webHidden/>
          </w:rPr>
          <w:fldChar w:fldCharType="begin"/>
        </w:r>
        <w:r>
          <w:rPr>
            <w:webHidden/>
          </w:rPr>
          <w:instrText xml:space="preserve"> PAGEREF _Toc74899471 \h </w:instrText>
        </w:r>
        <w:r>
          <w:rPr>
            <w:webHidden/>
          </w:rPr>
        </w:r>
        <w:r>
          <w:rPr>
            <w:webHidden/>
          </w:rPr>
          <w:fldChar w:fldCharType="separate"/>
        </w:r>
        <w:r>
          <w:rPr>
            <w:webHidden/>
          </w:rPr>
          <w:t>11</w:t>
        </w:r>
        <w:r>
          <w:rPr>
            <w:webHidden/>
          </w:rPr>
          <w:fldChar w:fldCharType="end"/>
        </w:r>
      </w:hyperlink>
    </w:p>
    <w:p w14:paraId="5DF99A62" w14:textId="175FDE3C" w:rsidR="00F53F7D" w:rsidRDefault="00F53F7D">
      <w:pPr>
        <w:pStyle w:val="TOC2"/>
        <w:rPr>
          <w:rFonts w:asciiTheme="minorHAnsi" w:eastAsiaTheme="minorEastAsia" w:hAnsiTheme="minorHAnsi" w:cstheme="minorBidi"/>
          <w:sz w:val="22"/>
          <w:szCs w:val="22"/>
          <w:lang w:eastAsia="en-GB"/>
        </w:rPr>
      </w:pPr>
      <w:hyperlink w:anchor="_Toc74899472" w:history="1">
        <w:r w:rsidRPr="005418F7">
          <w:rPr>
            <w:rStyle w:val="Hyperlink"/>
          </w:rPr>
          <w:t>Article 11: Performance Guarantee</w:t>
        </w:r>
        <w:r>
          <w:rPr>
            <w:webHidden/>
          </w:rPr>
          <w:tab/>
        </w:r>
        <w:r>
          <w:rPr>
            <w:webHidden/>
          </w:rPr>
          <w:fldChar w:fldCharType="begin"/>
        </w:r>
        <w:r>
          <w:rPr>
            <w:webHidden/>
          </w:rPr>
          <w:instrText xml:space="preserve"> PAGEREF _Toc74899472 \h </w:instrText>
        </w:r>
        <w:r>
          <w:rPr>
            <w:webHidden/>
          </w:rPr>
        </w:r>
        <w:r>
          <w:rPr>
            <w:webHidden/>
          </w:rPr>
          <w:fldChar w:fldCharType="separate"/>
        </w:r>
        <w:r>
          <w:rPr>
            <w:webHidden/>
          </w:rPr>
          <w:t>11</w:t>
        </w:r>
        <w:r>
          <w:rPr>
            <w:webHidden/>
          </w:rPr>
          <w:fldChar w:fldCharType="end"/>
        </w:r>
      </w:hyperlink>
    </w:p>
    <w:p w14:paraId="4BA495E4" w14:textId="2B85434C" w:rsidR="00F53F7D" w:rsidRDefault="00F53F7D">
      <w:pPr>
        <w:pStyle w:val="TOC2"/>
        <w:rPr>
          <w:rFonts w:asciiTheme="minorHAnsi" w:eastAsiaTheme="minorEastAsia" w:hAnsiTheme="minorHAnsi" w:cstheme="minorBidi"/>
          <w:sz w:val="22"/>
          <w:szCs w:val="22"/>
          <w:lang w:eastAsia="en-GB"/>
        </w:rPr>
      </w:pPr>
      <w:hyperlink w:anchor="_Toc74899473" w:history="1">
        <w:r w:rsidRPr="005418F7">
          <w:rPr>
            <w:rStyle w:val="Hyperlink"/>
          </w:rPr>
          <w:t>Article 12: Insurance</w:t>
        </w:r>
        <w:r>
          <w:rPr>
            <w:webHidden/>
          </w:rPr>
          <w:tab/>
        </w:r>
        <w:r>
          <w:rPr>
            <w:webHidden/>
          </w:rPr>
          <w:fldChar w:fldCharType="begin"/>
        </w:r>
        <w:r>
          <w:rPr>
            <w:webHidden/>
          </w:rPr>
          <w:instrText xml:space="preserve"> PAGEREF _Toc74899473 \h </w:instrText>
        </w:r>
        <w:r>
          <w:rPr>
            <w:webHidden/>
          </w:rPr>
        </w:r>
        <w:r>
          <w:rPr>
            <w:webHidden/>
          </w:rPr>
          <w:fldChar w:fldCharType="separate"/>
        </w:r>
        <w:r>
          <w:rPr>
            <w:webHidden/>
          </w:rPr>
          <w:t>11</w:t>
        </w:r>
        <w:r>
          <w:rPr>
            <w:webHidden/>
          </w:rPr>
          <w:fldChar w:fldCharType="end"/>
        </w:r>
      </w:hyperlink>
    </w:p>
    <w:p w14:paraId="04172213" w14:textId="38F0F8F3" w:rsidR="00F53F7D" w:rsidRDefault="00F53F7D">
      <w:pPr>
        <w:pStyle w:val="TOC2"/>
        <w:rPr>
          <w:rFonts w:asciiTheme="minorHAnsi" w:eastAsiaTheme="minorEastAsia" w:hAnsiTheme="minorHAnsi" w:cstheme="minorBidi"/>
          <w:sz w:val="22"/>
          <w:szCs w:val="22"/>
          <w:lang w:eastAsia="en-GB"/>
        </w:rPr>
      </w:pPr>
      <w:hyperlink w:anchor="_Toc74899474" w:history="1">
        <w:r w:rsidRPr="005418F7">
          <w:rPr>
            <w:rStyle w:val="Hyperlink"/>
          </w:rPr>
          <w:t>Article 13: Performance Programme (Timetable)</w:t>
        </w:r>
        <w:r>
          <w:rPr>
            <w:webHidden/>
          </w:rPr>
          <w:tab/>
        </w:r>
        <w:r>
          <w:rPr>
            <w:webHidden/>
          </w:rPr>
          <w:fldChar w:fldCharType="begin"/>
        </w:r>
        <w:r>
          <w:rPr>
            <w:webHidden/>
          </w:rPr>
          <w:instrText xml:space="preserve"> PAGEREF _Toc74899474 \h </w:instrText>
        </w:r>
        <w:r>
          <w:rPr>
            <w:webHidden/>
          </w:rPr>
        </w:r>
        <w:r>
          <w:rPr>
            <w:webHidden/>
          </w:rPr>
          <w:fldChar w:fldCharType="separate"/>
        </w:r>
        <w:r>
          <w:rPr>
            <w:webHidden/>
          </w:rPr>
          <w:t>11</w:t>
        </w:r>
        <w:r>
          <w:rPr>
            <w:webHidden/>
          </w:rPr>
          <w:fldChar w:fldCharType="end"/>
        </w:r>
      </w:hyperlink>
    </w:p>
    <w:p w14:paraId="0682E901" w14:textId="03A50B73" w:rsidR="00F53F7D" w:rsidRDefault="00F53F7D">
      <w:pPr>
        <w:pStyle w:val="TOC2"/>
        <w:rPr>
          <w:rFonts w:asciiTheme="minorHAnsi" w:eastAsiaTheme="minorEastAsia" w:hAnsiTheme="minorHAnsi" w:cstheme="minorBidi"/>
          <w:sz w:val="22"/>
          <w:szCs w:val="22"/>
          <w:lang w:eastAsia="en-GB"/>
        </w:rPr>
      </w:pPr>
      <w:hyperlink w:anchor="_Toc74899475" w:history="1">
        <w:r w:rsidRPr="005418F7">
          <w:rPr>
            <w:rStyle w:val="Hyperlink"/>
          </w:rPr>
          <w:t>Article 14: Contractor’s Drawings/Diagrams</w:t>
        </w:r>
        <w:r>
          <w:rPr>
            <w:webHidden/>
          </w:rPr>
          <w:tab/>
        </w:r>
        <w:r>
          <w:rPr>
            <w:webHidden/>
          </w:rPr>
          <w:fldChar w:fldCharType="begin"/>
        </w:r>
        <w:r>
          <w:rPr>
            <w:webHidden/>
          </w:rPr>
          <w:instrText xml:space="preserve"> PAGEREF _Toc74899475 \h </w:instrText>
        </w:r>
        <w:r>
          <w:rPr>
            <w:webHidden/>
          </w:rPr>
        </w:r>
        <w:r>
          <w:rPr>
            <w:webHidden/>
          </w:rPr>
          <w:fldChar w:fldCharType="separate"/>
        </w:r>
        <w:r>
          <w:rPr>
            <w:webHidden/>
          </w:rPr>
          <w:t>12</w:t>
        </w:r>
        <w:r>
          <w:rPr>
            <w:webHidden/>
          </w:rPr>
          <w:fldChar w:fldCharType="end"/>
        </w:r>
      </w:hyperlink>
    </w:p>
    <w:p w14:paraId="67318462" w14:textId="08D18F87" w:rsidR="00F53F7D" w:rsidRDefault="00F53F7D">
      <w:pPr>
        <w:pStyle w:val="TOC2"/>
        <w:rPr>
          <w:rFonts w:asciiTheme="minorHAnsi" w:eastAsiaTheme="minorEastAsia" w:hAnsiTheme="minorHAnsi" w:cstheme="minorBidi"/>
          <w:sz w:val="22"/>
          <w:szCs w:val="22"/>
          <w:lang w:eastAsia="en-GB"/>
        </w:rPr>
      </w:pPr>
      <w:hyperlink w:anchor="_Toc74899476" w:history="1">
        <w:r w:rsidRPr="005418F7">
          <w:rPr>
            <w:rStyle w:val="Hyperlink"/>
          </w:rPr>
          <w:t>Article 15: Tender Prices</w:t>
        </w:r>
        <w:r>
          <w:rPr>
            <w:webHidden/>
          </w:rPr>
          <w:tab/>
        </w:r>
        <w:r>
          <w:rPr>
            <w:webHidden/>
          </w:rPr>
          <w:fldChar w:fldCharType="begin"/>
        </w:r>
        <w:r>
          <w:rPr>
            <w:webHidden/>
          </w:rPr>
          <w:instrText xml:space="preserve"> PAGEREF _Toc74899476 \h </w:instrText>
        </w:r>
        <w:r>
          <w:rPr>
            <w:webHidden/>
          </w:rPr>
        </w:r>
        <w:r>
          <w:rPr>
            <w:webHidden/>
          </w:rPr>
          <w:fldChar w:fldCharType="separate"/>
        </w:r>
        <w:r>
          <w:rPr>
            <w:webHidden/>
          </w:rPr>
          <w:t>12</w:t>
        </w:r>
        <w:r>
          <w:rPr>
            <w:webHidden/>
          </w:rPr>
          <w:fldChar w:fldCharType="end"/>
        </w:r>
      </w:hyperlink>
    </w:p>
    <w:p w14:paraId="71B08634" w14:textId="647347C7" w:rsidR="00F53F7D" w:rsidRDefault="00F53F7D">
      <w:pPr>
        <w:pStyle w:val="TOC2"/>
        <w:rPr>
          <w:rFonts w:asciiTheme="minorHAnsi" w:eastAsiaTheme="minorEastAsia" w:hAnsiTheme="minorHAnsi" w:cstheme="minorBidi"/>
          <w:sz w:val="22"/>
          <w:szCs w:val="22"/>
          <w:lang w:eastAsia="en-GB"/>
        </w:rPr>
      </w:pPr>
      <w:hyperlink w:anchor="_Toc74899477" w:history="1">
        <w:r w:rsidRPr="005418F7">
          <w:rPr>
            <w:rStyle w:val="Hyperlink"/>
          </w:rPr>
          <w:t>Article 16: Tax and Customs Arrangements</w:t>
        </w:r>
        <w:r>
          <w:rPr>
            <w:webHidden/>
          </w:rPr>
          <w:tab/>
        </w:r>
        <w:r>
          <w:rPr>
            <w:webHidden/>
          </w:rPr>
          <w:fldChar w:fldCharType="begin"/>
        </w:r>
        <w:r>
          <w:rPr>
            <w:webHidden/>
          </w:rPr>
          <w:instrText xml:space="preserve"> PAGEREF _Toc74899477 \h </w:instrText>
        </w:r>
        <w:r>
          <w:rPr>
            <w:webHidden/>
          </w:rPr>
        </w:r>
        <w:r>
          <w:rPr>
            <w:webHidden/>
          </w:rPr>
          <w:fldChar w:fldCharType="separate"/>
        </w:r>
        <w:r>
          <w:rPr>
            <w:webHidden/>
          </w:rPr>
          <w:t>12</w:t>
        </w:r>
        <w:r>
          <w:rPr>
            <w:webHidden/>
          </w:rPr>
          <w:fldChar w:fldCharType="end"/>
        </w:r>
      </w:hyperlink>
    </w:p>
    <w:p w14:paraId="1C197A98" w14:textId="185B81C0" w:rsidR="00F53F7D" w:rsidRDefault="00F53F7D">
      <w:pPr>
        <w:pStyle w:val="TOC2"/>
        <w:rPr>
          <w:rFonts w:asciiTheme="minorHAnsi" w:eastAsiaTheme="minorEastAsia" w:hAnsiTheme="minorHAnsi" w:cstheme="minorBidi"/>
          <w:sz w:val="22"/>
          <w:szCs w:val="22"/>
          <w:lang w:eastAsia="en-GB"/>
        </w:rPr>
      </w:pPr>
      <w:hyperlink w:anchor="_Toc74899478" w:history="1">
        <w:r w:rsidRPr="005418F7">
          <w:rPr>
            <w:rStyle w:val="Hyperlink"/>
          </w:rPr>
          <w:t>Article 17: Patents and Licences</w:t>
        </w:r>
        <w:r>
          <w:rPr>
            <w:webHidden/>
          </w:rPr>
          <w:tab/>
        </w:r>
        <w:r>
          <w:rPr>
            <w:webHidden/>
          </w:rPr>
          <w:fldChar w:fldCharType="begin"/>
        </w:r>
        <w:r>
          <w:rPr>
            <w:webHidden/>
          </w:rPr>
          <w:instrText xml:space="preserve"> PAGEREF _Toc74899478 \h </w:instrText>
        </w:r>
        <w:r>
          <w:rPr>
            <w:webHidden/>
          </w:rPr>
        </w:r>
        <w:r>
          <w:rPr>
            <w:webHidden/>
          </w:rPr>
          <w:fldChar w:fldCharType="separate"/>
        </w:r>
        <w:r>
          <w:rPr>
            <w:webHidden/>
          </w:rPr>
          <w:t>12</w:t>
        </w:r>
        <w:r>
          <w:rPr>
            <w:webHidden/>
          </w:rPr>
          <w:fldChar w:fldCharType="end"/>
        </w:r>
      </w:hyperlink>
    </w:p>
    <w:p w14:paraId="1880DCE2" w14:textId="4AB21356" w:rsidR="00F53F7D" w:rsidRDefault="00F53F7D">
      <w:pPr>
        <w:pStyle w:val="TOC2"/>
        <w:rPr>
          <w:rFonts w:asciiTheme="minorHAnsi" w:eastAsiaTheme="minorEastAsia" w:hAnsiTheme="minorHAnsi" w:cstheme="minorBidi"/>
          <w:sz w:val="22"/>
          <w:szCs w:val="22"/>
          <w:lang w:eastAsia="en-GB"/>
        </w:rPr>
      </w:pPr>
      <w:hyperlink w:anchor="_Toc74899479" w:history="1">
        <w:r w:rsidRPr="005418F7">
          <w:rPr>
            <w:rStyle w:val="Hyperlink"/>
          </w:rPr>
          <w:t>Article 18: Commencement Order</w:t>
        </w:r>
        <w:r>
          <w:rPr>
            <w:webHidden/>
          </w:rPr>
          <w:tab/>
        </w:r>
        <w:r>
          <w:rPr>
            <w:webHidden/>
          </w:rPr>
          <w:fldChar w:fldCharType="begin"/>
        </w:r>
        <w:r>
          <w:rPr>
            <w:webHidden/>
          </w:rPr>
          <w:instrText xml:space="preserve"> PAGEREF _Toc74899479 \h </w:instrText>
        </w:r>
        <w:r>
          <w:rPr>
            <w:webHidden/>
          </w:rPr>
        </w:r>
        <w:r>
          <w:rPr>
            <w:webHidden/>
          </w:rPr>
          <w:fldChar w:fldCharType="separate"/>
        </w:r>
        <w:r>
          <w:rPr>
            <w:webHidden/>
          </w:rPr>
          <w:t>12</w:t>
        </w:r>
        <w:r>
          <w:rPr>
            <w:webHidden/>
          </w:rPr>
          <w:fldChar w:fldCharType="end"/>
        </w:r>
      </w:hyperlink>
    </w:p>
    <w:p w14:paraId="22A67E67" w14:textId="228C6198" w:rsidR="00F53F7D" w:rsidRDefault="00F53F7D">
      <w:pPr>
        <w:pStyle w:val="TOC2"/>
        <w:rPr>
          <w:rFonts w:asciiTheme="minorHAnsi" w:eastAsiaTheme="minorEastAsia" w:hAnsiTheme="minorHAnsi" w:cstheme="minorBidi"/>
          <w:sz w:val="22"/>
          <w:szCs w:val="22"/>
          <w:lang w:eastAsia="en-GB"/>
        </w:rPr>
      </w:pPr>
      <w:hyperlink w:anchor="_Toc74899480" w:history="1">
        <w:r w:rsidRPr="005418F7">
          <w:rPr>
            <w:rStyle w:val="Hyperlink"/>
          </w:rPr>
          <w:t>Article 19: Period of Execution of Tasks</w:t>
        </w:r>
        <w:r>
          <w:rPr>
            <w:webHidden/>
          </w:rPr>
          <w:tab/>
        </w:r>
        <w:r>
          <w:rPr>
            <w:webHidden/>
          </w:rPr>
          <w:fldChar w:fldCharType="begin"/>
        </w:r>
        <w:r>
          <w:rPr>
            <w:webHidden/>
          </w:rPr>
          <w:instrText xml:space="preserve"> PAGEREF _Toc74899480 \h </w:instrText>
        </w:r>
        <w:r>
          <w:rPr>
            <w:webHidden/>
          </w:rPr>
        </w:r>
        <w:r>
          <w:rPr>
            <w:webHidden/>
          </w:rPr>
          <w:fldChar w:fldCharType="separate"/>
        </w:r>
        <w:r>
          <w:rPr>
            <w:webHidden/>
          </w:rPr>
          <w:t>12</w:t>
        </w:r>
        <w:r>
          <w:rPr>
            <w:webHidden/>
          </w:rPr>
          <w:fldChar w:fldCharType="end"/>
        </w:r>
      </w:hyperlink>
    </w:p>
    <w:p w14:paraId="684C0703" w14:textId="0F4284B3" w:rsidR="00F53F7D" w:rsidRDefault="00F53F7D">
      <w:pPr>
        <w:pStyle w:val="TOC2"/>
        <w:rPr>
          <w:rFonts w:asciiTheme="minorHAnsi" w:eastAsiaTheme="minorEastAsia" w:hAnsiTheme="minorHAnsi" w:cstheme="minorBidi"/>
          <w:sz w:val="22"/>
          <w:szCs w:val="22"/>
          <w:lang w:eastAsia="en-GB"/>
        </w:rPr>
      </w:pPr>
      <w:hyperlink w:anchor="_Toc74899481" w:history="1">
        <w:r w:rsidRPr="005418F7">
          <w:rPr>
            <w:rStyle w:val="Hyperlink"/>
            <w:iCs/>
          </w:rPr>
          <w:t>Article 21: Delays in Execution</w:t>
        </w:r>
        <w:r>
          <w:rPr>
            <w:webHidden/>
          </w:rPr>
          <w:tab/>
        </w:r>
        <w:r>
          <w:rPr>
            <w:webHidden/>
          </w:rPr>
          <w:fldChar w:fldCharType="begin"/>
        </w:r>
        <w:r>
          <w:rPr>
            <w:webHidden/>
          </w:rPr>
          <w:instrText xml:space="preserve"> PAGEREF _Toc74899481 \h </w:instrText>
        </w:r>
        <w:r>
          <w:rPr>
            <w:webHidden/>
          </w:rPr>
        </w:r>
        <w:r>
          <w:rPr>
            <w:webHidden/>
          </w:rPr>
          <w:fldChar w:fldCharType="separate"/>
        </w:r>
        <w:r>
          <w:rPr>
            <w:webHidden/>
          </w:rPr>
          <w:t>12</w:t>
        </w:r>
        <w:r>
          <w:rPr>
            <w:webHidden/>
          </w:rPr>
          <w:fldChar w:fldCharType="end"/>
        </w:r>
      </w:hyperlink>
    </w:p>
    <w:p w14:paraId="47B5F6E0" w14:textId="4C3207E9" w:rsidR="00F53F7D" w:rsidRDefault="00F53F7D">
      <w:pPr>
        <w:pStyle w:val="TOC2"/>
        <w:rPr>
          <w:rFonts w:asciiTheme="minorHAnsi" w:eastAsiaTheme="minorEastAsia" w:hAnsiTheme="minorHAnsi" w:cstheme="minorBidi"/>
          <w:sz w:val="22"/>
          <w:szCs w:val="22"/>
          <w:lang w:eastAsia="en-GB"/>
        </w:rPr>
      </w:pPr>
      <w:hyperlink w:anchor="_Toc74899482" w:history="1">
        <w:r w:rsidRPr="005418F7">
          <w:rPr>
            <w:rStyle w:val="Hyperlink"/>
          </w:rPr>
          <w:t>Article 22: Modification to the Contract</w:t>
        </w:r>
        <w:r>
          <w:rPr>
            <w:webHidden/>
          </w:rPr>
          <w:tab/>
        </w:r>
        <w:r>
          <w:rPr>
            <w:webHidden/>
          </w:rPr>
          <w:fldChar w:fldCharType="begin"/>
        </w:r>
        <w:r>
          <w:rPr>
            <w:webHidden/>
          </w:rPr>
          <w:instrText xml:space="preserve"> PAGEREF _Toc74899482 \h </w:instrText>
        </w:r>
        <w:r>
          <w:rPr>
            <w:webHidden/>
          </w:rPr>
        </w:r>
        <w:r>
          <w:rPr>
            <w:webHidden/>
          </w:rPr>
          <w:fldChar w:fldCharType="separate"/>
        </w:r>
        <w:r>
          <w:rPr>
            <w:webHidden/>
          </w:rPr>
          <w:t>12</w:t>
        </w:r>
        <w:r>
          <w:rPr>
            <w:webHidden/>
          </w:rPr>
          <w:fldChar w:fldCharType="end"/>
        </w:r>
      </w:hyperlink>
    </w:p>
    <w:p w14:paraId="2ACCC1B9" w14:textId="5F74404D" w:rsidR="00F53F7D" w:rsidRDefault="00F53F7D">
      <w:pPr>
        <w:pStyle w:val="TOC2"/>
        <w:rPr>
          <w:rFonts w:asciiTheme="minorHAnsi" w:eastAsiaTheme="minorEastAsia" w:hAnsiTheme="minorHAnsi" w:cstheme="minorBidi"/>
          <w:sz w:val="22"/>
          <w:szCs w:val="22"/>
          <w:lang w:eastAsia="en-GB"/>
        </w:rPr>
      </w:pPr>
      <w:hyperlink w:anchor="_Toc74899483" w:history="1">
        <w:r w:rsidRPr="005418F7">
          <w:rPr>
            <w:rStyle w:val="Hyperlink"/>
          </w:rPr>
          <w:t>Article 25: Inspection and Testing</w:t>
        </w:r>
        <w:r>
          <w:rPr>
            <w:webHidden/>
          </w:rPr>
          <w:tab/>
        </w:r>
        <w:r>
          <w:rPr>
            <w:webHidden/>
          </w:rPr>
          <w:fldChar w:fldCharType="begin"/>
        </w:r>
        <w:r>
          <w:rPr>
            <w:webHidden/>
          </w:rPr>
          <w:instrText xml:space="preserve"> PAGEREF _Toc74899483 \h </w:instrText>
        </w:r>
        <w:r>
          <w:rPr>
            <w:webHidden/>
          </w:rPr>
        </w:r>
        <w:r>
          <w:rPr>
            <w:webHidden/>
          </w:rPr>
          <w:fldChar w:fldCharType="separate"/>
        </w:r>
        <w:r>
          <w:rPr>
            <w:webHidden/>
          </w:rPr>
          <w:t>12</w:t>
        </w:r>
        <w:r>
          <w:rPr>
            <w:webHidden/>
          </w:rPr>
          <w:fldChar w:fldCharType="end"/>
        </w:r>
      </w:hyperlink>
    </w:p>
    <w:p w14:paraId="0C30A197" w14:textId="7602ED99" w:rsidR="00F53F7D" w:rsidRDefault="00F53F7D">
      <w:pPr>
        <w:pStyle w:val="TOC2"/>
        <w:rPr>
          <w:rFonts w:asciiTheme="minorHAnsi" w:eastAsiaTheme="minorEastAsia" w:hAnsiTheme="minorHAnsi" w:cstheme="minorBidi"/>
          <w:sz w:val="22"/>
          <w:szCs w:val="22"/>
          <w:lang w:eastAsia="en-GB"/>
        </w:rPr>
      </w:pPr>
      <w:hyperlink w:anchor="_Toc74899484" w:history="1">
        <w:r w:rsidRPr="005418F7">
          <w:rPr>
            <w:rStyle w:val="Hyperlink"/>
          </w:rPr>
          <w:t>Article 26: Methods of Payment</w:t>
        </w:r>
        <w:r>
          <w:rPr>
            <w:webHidden/>
          </w:rPr>
          <w:tab/>
        </w:r>
        <w:r>
          <w:rPr>
            <w:webHidden/>
          </w:rPr>
          <w:fldChar w:fldCharType="begin"/>
        </w:r>
        <w:r>
          <w:rPr>
            <w:webHidden/>
          </w:rPr>
          <w:instrText xml:space="preserve"> PAGEREF _Toc74899484 \h </w:instrText>
        </w:r>
        <w:r>
          <w:rPr>
            <w:webHidden/>
          </w:rPr>
        </w:r>
        <w:r>
          <w:rPr>
            <w:webHidden/>
          </w:rPr>
          <w:fldChar w:fldCharType="separate"/>
        </w:r>
        <w:r>
          <w:rPr>
            <w:webHidden/>
          </w:rPr>
          <w:t>12</w:t>
        </w:r>
        <w:r>
          <w:rPr>
            <w:webHidden/>
          </w:rPr>
          <w:fldChar w:fldCharType="end"/>
        </w:r>
      </w:hyperlink>
    </w:p>
    <w:p w14:paraId="40B3C6FE" w14:textId="4A428465" w:rsidR="00F53F7D" w:rsidRDefault="00F53F7D">
      <w:pPr>
        <w:pStyle w:val="TOC2"/>
        <w:rPr>
          <w:rFonts w:asciiTheme="minorHAnsi" w:eastAsiaTheme="minorEastAsia" w:hAnsiTheme="minorHAnsi" w:cstheme="minorBidi"/>
          <w:sz w:val="22"/>
          <w:szCs w:val="22"/>
          <w:lang w:eastAsia="en-GB"/>
        </w:rPr>
      </w:pPr>
      <w:hyperlink w:anchor="_Toc74899485" w:history="1">
        <w:r w:rsidRPr="005418F7">
          <w:rPr>
            <w:rStyle w:val="Hyperlink"/>
          </w:rPr>
          <w:t>Article 28: Delayed Payments</w:t>
        </w:r>
        <w:r>
          <w:rPr>
            <w:webHidden/>
          </w:rPr>
          <w:tab/>
        </w:r>
        <w:r>
          <w:rPr>
            <w:webHidden/>
          </w:rPr>
          <w:fldChar w:fldCharType="begin"/>
        </w:r>
        <w:r>
          <w:rPr>
            <w:webHidden/>
          </w:rPr>
          <w:instrText xml:space="preserve"> PAGEREF _Toc74899485 \h </w:instrText>
        </w:r>
        <w:r>
          <w:rPr>
            <w:webHidden/>
          </w:rPr>
        </w:r>
        <w:r>
          <w:rPr>
            <w:webHidden/>
          </w:rPr>
          <w:fldChar w:fldCharType="separate"/>
        </w:r>
        <w:r>
          <w:rPr>
            <w:webHidden/>
          </w:rPr>
          <w:t>13</w:t>
        </w:r>
        <w:r>
          <w:rPr>
            <w:webHidden/>
          </w:rPr>
          <w:fldChar w:fldCharType="end"/>
        </w:r>
      </w:hyperlink>
    </w:p>
    <w:p w14:paraId="4BE5CD66" w14:textId="7EEF6D7D" w:rsidR="00F53F7D" w:rsidRDefault="00F53F7D">
      <w:pPr>
        <w:pStyle w:val="TOC2"/>
        <w:rPr>
          <w:rFonts w:asciiTheme="minorHAnsi" w:eastAsiaTheme="minorEastAsia" w:hAnsiTheme="minorHAnsi" w:cstheme="minorBidi"/>
          <w:sz w:val="22"/>
          <w:szCs w:val="22"/>
          <w:lang w:eastAsia="en-GB"/>
        </w:rPr>
      </w:pPr>
      <w:hyperlink w:anchor="_Toc74899486" w:history="1">
        <w:r w:rsidRPr="005418F7">
          <w:rPr>
            <w:rStyle w:val="Hyperlink"/>
          </w:rPr>
          <w:t>Article 29: Delivery</w:t>
        </w:r>
        <w:r>
          <w:rPr>
            <w:webHidden/>
          </w:rPr>
          <w:tab/>
        </w:r>
        <w:r>
          <w:rPr>
            <w:webHidden/>
          </w:rPr>
          <w:fldChar w:fldCharType="begin"/>
        </w:r>
        <w:r>
          <w:rPr>
            <w:webHidden/>
          </w:rPr>
          <w:instrText xml:space="preserve"> PAGEREF _Toc74899486 \h </w:instrText>
        </w:r>
        <w:r>
          <w:rPr>
            <w:webHidden/>
          </w:rPr>
        </w:r>
        <w:r>
          <w:rPr>
            <w:webHidden/>
          </w:rPr>
          <w:fldChar w:fldCharType="separate"/>
        </w:r>
        <w:r>
          <w:rPr>
            <w:webHidden/>
          </w:rPr>
          <w:t>13</w:t>
        </w:r>
        <w:r>
          <w:rPr>
            <w:webHidden/>
          </w:rPr>
          <w:fldChar w:fldCharType="end"/>
        </w:r>
      </w:hyperlink>
    </w:p>
    <w:p w14:paraId="4A0594B3" w14:textId="6A64D51C" w:rsidR="00F53F7D" w:rsidRDefault="00F53F7D">
      <w:pPr>
        <w:pStyle w:val="TOC2"/>
        <w:rPr>
          <w:rFonts w:asciiTheme="minorHAnsi" w:eastAsiaTheme="minorEastAsia" w:hAnsiTheme="minorHAnsi" w:cstheme="minorBidi"/>
          <w:sz w:val="22"/>
          <w:szCs w:val="22"/>
          <w:lang w:eastAsia="en-GB"/>
        </w:rPr>
      </w:pPr>
      <w:hyperlink w:anchor="_Toc74899487" w:history="1">
        <w:r w:rsidRPr="005418F7">
          <w:rPr>
            <w:rStyle w:val="Hyperlink"/>
          </w:rPr>
          <w:t>Article 31: Provisional Acceptance</w:t>
        </w:r>
        <w:r>
          <w:rPr>
            <w:webHidden/>
          </w:rPr>
          <w:tab/>
        </w:r>
        <w:r>
          <w:rPr>
            <w:webHidden/>
          </w:rPr>
          <w:fldChar w:fldCharType="begin"/>
        </w:r>
        <w:r>
          <w:rPr>
            <w:webHidden/>
          </w:rPr>
          <w:instrText xml:space="preserve"> PAGEREF _Toc74899487 \h </w:instrText>
        </w:r>
        <w:r>
          <w:rPr>
            <w:webHidden/>
          </w:rPr>
        </w:r>
        <w:r>
          <w:rPr>
            <w:webHidden/>
          </w:rPr>
          <w:fldChar w:fldCharType="separate"/>
        </w:r>
        <w:r>
          <w:rPr>
            <w:webHidden/>
          </w:rPr>
          <w:t>14</w:t>
        </w:r>
        <w:r>
          <w:rPr>
            <w:webHidden/>
          </w:rPr>
          <w:fldChar w:fldCharType="end"/>
        </w:r>
      </w:hyperlink>
    </w:p>
    <w:p w14:paraId="53267E47" w14:textId="29CBD566" w:rsidR="00F53F7D" w:rsidRDefault="00F53F7D">
      <w:pPr>
        <w:pStyle w:val="TOC2"/>
        <w:rPr>
          <w:rFonts w:asciiTheme="minorHAnsi" w:eastAsiaTheme="minorEastAsia" w:hAnsiTheme="minorHAnsi" w:cstheme="minorBidi"/>
          <w:sz w:val="22"/>
          <w:szCs w:val="22"/>
          <w:lang w:eastAsia="en-GB"/>
        </w:rPr>
      </w:pPr>
      <w:hyperlink w:anchor="_Toc74899488" w:history="1">
        <w:r w:rsidRPr="005418F7">
          <w:rPr>
            <w:rStyle w:val="Hyperlink"/>
          </w:rPr>
          <w:t>Article 32: Warranty</w:t>
        </w:r>
        <w:r>
          <w:rPr>
            <w:webHidden/>
          </w:rPr>
          <w:tab/>
        </w:r>
        <w:r>
          <w:rPr>
            <w:webHidden/>
          </w:rPr>
          <w:fldChar w:fldCharType="begin"/>
        </w:r>
        <w:r>
          <w:rPr>
            <w:webHidden/>
          </w:rPr>
          <w:instrText xml:space="preserve"> PAGEREF _Toc74899488 \h </w:instrText>
        </w:r>
        <w:r>
          <w:rPr>
            <w:webHidden/>
          </w:rPr>
        </w:r>
        <w:r>
          <w:rPr>
            <w:webHidden/>
          </w:rPr>
          <w:fldChar w:fldCharType="separate"/>
        </w:r>
        <w:r>
          <w:rPr>
            <w:webHidden/>
          </w:rPr>
          <w:t>14</w:t>
        </w:r>
        <w:r>
          <w:rPr>
            <w:webHidden/>
          </w:rPr>
          <w:fldChar w:fldCharType="end"/>
        </w:r>
      </w:hyperlink>
    </w:p>
    <w:p w14:paraId="06C74F2D" w14:textId="12C4DD5E" w:rsidR="00F53F7D" w:rsidRDefault="00F53F7D">
      <w:pPr>
        <w:pStyle w:val="TOC2"/>
        <w:rPr>
          <w:rFonts w:asciiTheme="minorHAnsi" w:eastAsiaTheme="minorEastAsia" w:hAnsiTheme="minorHAnsi" w:cstheme="minorBidi"/>
          <w:sz w:val="22"/>
          <w:szCs w:val="22"/>
          <w:lang w:eastAsia="en-GB"/>
        </w:rPr>
      </w:pPr>
      <w:hyperlink w:anchor="_Toc74899489" w:history="1">
        <w:r w:rsidRPr="005418F7">
          <w:rPr>
            <w:rStyle w:val="Hyperlink"/>
          </w:rPr>
          <w:t>Article 33: After-Sales Service</w:t>
        </w:r>
        <w:r>
          <w:rPr>
            <w:webHidden/>
          </w:rPr>
          <w:tab/>
        </w:r>
        <w:r>
          <w:rPr>
            <w:webHidden/>
          </w:rPr>
          <w:fldChar w:fldCharType="begin"/>
        </w:r>
        <w:r>
          <w:rPr>
            <w:webHidden/>
          </w:rPr>
          <w:instrText xml:space="preserve"> PAGEREF _Toc74899489 \h </w:instrText>
        </w:r>
        <w:r>
          <w:rPr>
            <w:webHidden/>
          </w:rPr>
        </w:r>
        <w:r>
          <w:rPr>
            <w:webHidden/>
          </w:rPr>
          <w:fldChar w:fldCharType="separate"/>
        </w:r>
        <w:r>
          <w:rPr>
            <w:webHidden/>
          </w:rPr>
          <w:t>14</w:t>
        </w:r>
        <w:r>
          <w:rPr>
            <w:webHidden/>
          </w:rPr>
          <w:fldChar w:fldCharType="end"/>
        </w:r>
      </w:hyperlink>
    </w:p>
    <w:p w14:paraId="27351B9C" w14:textId="360D5082" w:rsidR="00F53F7D" w:rsidRDefault="00F53F7D">
      <w:pPr>
        <w:pStyle w:val="TOC2"/>
        <w:rPr>
          <w:rFonts w:asciiTheme="minorHAnsi" w:eastAsiaTheme="minorEastAsia" w:hAnsiTheme="minorHAnsi" w:cstheme="minorBidi"/>
          <w:sz w:val="22"/>
          <w:szCs w:val="22"/>
          <w:lang w:eastAsia="en-GB"/>
        </w:rPr>
      </w:pPr>
      <w:hyperlink w:anchor="_Toc74899490" w:history="1">
        <w:r w:rsidRPr="005418F7">
          <w:rPr>
            <w:rStyle w:val="Hyperlink"/>
          </w:rPr>
          <w:t>Article 35: Breach of Contract</w:t>
        </w:r>
        <w:r>
          <w:rPr>
            <w:webHidden/>
          </w:rPr>
          <w:tab/>
        </w:r>
        <w:r>
          <w:rPr>
            <w:webHidden/>
          </w:rPr>
          <w:fldChar w:fldCharType="begin"/>
        </w:r>
        <w:r>
          <w:rPr>
            <w:webHidden/>
          </w:rPr>
          <w:instrText xml:space="preserve"> PAGEREF _Toc74899490 \h </w:instrText>
        </w:r>
        <w:r>
          <w:rPr>
            <w:webHidden/>
          </w:rPr>
        </w:r>
        <w:r>
          <w:rPr>
            <w:webHidden/>
          </w:rPr>
          <w:fldChar w:fldCharType="separate"/>
        </w:r>
        <w:r>
          <w:rPr>
            <w:webHidden/>
          </w:rPr>
          <w:t>14</w:t>
        </w:r>
        <w:r>
          <w:rPr>
            <w:webHidden/>
          </w:rPr>
          <w:fldChar w:fldCharType="end"/>
        </w:r>
      </w:hyperlink>
    </w:p>
    <w:p w14:paraId="3B70F43B" w14:textId="3366989F" w:rsidR="00F53F7D" w:rsidRDefault="00F53F7D">
      <w:pPr>
        <w:pStyle w:val="TOC2"/>
        <w:rPr>
          <w:rFonts w:asciiTheme="minorHAnsi" w:eastAsiaTheme="minorEastAsia" w:hAnsiTheme="minorHAnsi" w:cstheme="minorBidi"/>
          <w:sz w:val="22"/>
          <w:szCs w:val="22"/>
          <w:lang w:eastAsia="en-GB"/>
        </w:rPr>
      </w:pPr>
      <w:hyperlink w:anchor="_Toc74899491" w:history="1">
        <w:r w:rsidRPr="005418F7">
          <w:rPr>
            <w:rStyle w:val="Hyperlink"/>
          </w:rPr>
          <w:t>Article 37: Termination by the Contractor</w:t>
        </w:r>
        <w:r>
          <w:rPr>
            <w:webHidden/>
          </w:rPr>
          <w:tab/>
        </w:r>
        <w:r>
          <w:rPr>
            <w:webHidden/>
          </w:rPr>
          <w:fldChar w:fldCharType="begin"/>
        </w:r>
        <w:r>
          <w:rPr>
            <w:webHidden/>
          </w:rPr>
          <w:instrText xml:space="preserve"> PAGEREF _Toc74899491 \h </w:instrText>
        </w:r>
        <w:r>
          <w:rPr>
            <w:webHidden/>
          </w:rPr>
        </w:r>
        <w:r>
          <w:rPr>
            <w:webHidden/>
          </w:rPr>
          <w:fldChar w:fldCharType="separate"/>
        </w:r>
        <w:r>
          <w:rPr>
            <w:webHidden/>
          </w:rPr>
          <w:t>14</w:t>
        </w:r>
        <w:r>
          <w:rPr>
            <w:webHidden/>
          </w:rPr>
          <w:fldChar w:fldCharType="end"/>
        </w:r>
      </w:hyperlink>
    </w:p>
    <w:p w14:paraId="77565CFD" w14:textId="5A9EC9C6" w:rsidR="00F53F7D" w:rsidRDefault="00F53F7D">
      <w:pPr>
        <w:pStyle w:val="TOC2"/>
        <w:rPr>
          <w:rFonts w:asciiTheme="minorHAnsi" w:eastAsiaTheme="minorEastAsia" w:hAnsiTheme="minorHAnsi" w:cstheme="minorBidi"/>
          <w:sz w:val="22"/>
          <w:szCs w:val="22"/>
          <w:lang w:eastAsia="en-GB"/>
        </w:rPr>
      </w:pPr>
      <w:hyperlink w:anchor="_Toc74899492" w:history="1">
        <w:r w:rsidRPr="005418F7">
          <w:rPr>
            <w:rStyle w:val="Hyperlink"/>
          </w:rPr>
          <w:t>Article 41: Dispute Settlement by Litigation</w:t>
        </w:r>
        <w:r>
          <w:rPr>
            <w:webHidden/>
          </w:rPr>
          <w:tab/>
        </w:r>
        <w:r>
          <w:rPr>
            <w:webHidden/>
          </w:rPr>
          <w:fldChar w:fldCharType="begin"/>
        </w:r>
        <w:r>
          <w:rPr>
            <w:webHidden/>
          </w:rPr>
          <w:instrText xml:space="preserve"> PAGEREF _Toc74899492 \h </w:instrText>
        </w:r>
        <w:r>
          <w:rPr>
            <w:webHidden/>
          </w:rPr>
        </w:r>
        <w:r>
          <w:rPr>
            <w:webHidden/>
          </w:rPr>
          <w:fldChar w:fldCharType="separate"/>
        </w:r>
        <w:r>
          <w:rPr>
            <w:webHidden/>
          </w:rPr>
          <w:t>14</w:t>
        </w:r>
        <w:r>
          <w:rPr>
            <w:webHidden/>
          </w:rPr>
          <w:fldChar w:fldCharType="end"/>
        </w:r>
      </w:hyperlink>
    </w:p>
    <w:p w14:paraId="473A42C8" w14:textId="1779D48E" w:rsidR="00F53F7D" w:rsidRDefault="00F53F7D" w:rsidP="00F53F7D">
      <w:pPr>
        <w:pStyle w:val="TOC1"/>
        <w:rPr>
          <w:rFonts w:asciiTheme="minorHAnsi" w:eastAsiaTheme="minorEastAsia" w:hAnsiTheme="minorHAnsi" w:cstheme="minorBidi"/>
          <w:sz w:val="22"/>
          <w:szCs w:val="22"/>
          <w:lang w:eastAsia="en-GB"/>
        </w:rPr>
      </w:pPr>
      <w:hyperlink w:anchor="_Toc74899493" w:history="1">
        <w:r w:rsidRPr="005418F7">
          <w:rPr>
            <w:rStyle w:val="Hyperlink"/>
            <w:rFonts w:cstheme="minorHAnsi"/>
          </w:rPr>
          <w:t xml:space="preserve">SECTION 4 –SPECIFICATIONS/TERMS OF REFERENCE </w:t>
        </w:r>
        <w:r w:rsidRPr="005418F7">
          <w:rPr>
            <w:rStyle w:val="Hyperlink"/>
            <w:rFonts w:cstheme="minorHAnsi"/>
            <w:vertAlign w:val="superscript"/>
          </w:rPr>
          <w:t>(Note 3)</w:t>
        </w:r>
        <w:r>
          <w:rPr>
            <w:webHidden/>
          </w:rPr>
          <w:tab/>
        </w:r>
        <w:r>
          <w:rPr>
            <w:webHidden/>
          </w:rPr>
          <w:fldChar w:fldCharType="begin"/>
        </w:r>
        <w:r>
          <w:rPr>
            <w:webHidden/>
          </w:rPr>
          <w:instrText xml:space="preserve"> PAGEREF _Toc74899493 \h </w:instrText>
        </w:r>
        <w:r>
          <w:rPr>
            <w:webHidden/>
          </w:rPr>
        </w:r>
        <w:r>
          <w:rPr>
            <w:webHidden/>
          </w:rPr>
          <w:fldChar w:fldCharType="separate"/>
        </w:r>
        <w:r>
          <w:rPr>
            <w:webHidden/>
          </w:rPr>
          <w:t>15</w:t>
        </w:r>
        <w:r>
          <w:rPr>
            <w:webHidden/>
          </w:rPr>
          <w:fldChar w:fldCharType="end"/>
        </w:r>
      </w:hyperlink>
    </w:p>
    <w:p w14:paraId="2120C9A6" w14:textId="301168EF" w:rsidR="00F53F7D" w:rsidRDefault="00F53F7D">
      <w:pPr>
        <w:pStyle w:val="TOC2"/>
        <w:rPr>
          <w:rFonts w:asciiTheme="minorHAnsi" w:eastAsiaTheme="minorEastAsia" w:hAnsiTheme="minorHAnsi" w:cstheme="minorBidi"/>
          <w:sz w:val="22"/>
          <w:szCs w:val="22"/>
          <w:lang w:eastAsia="en-GB"/>
        </w:rPr>
      </w:pPr>
      <w:hyperlink w:anchor="_Toc74899494" w:history="1">
        <w:r w:rsidRPr="005418F7">
          <w:rPr>
            <w:rStyle w:val="Hyperlink"/>
          </w:rPr>
          <w:t>4.1 Background Information</w:t>
        </w:r>
        <w:r>
          <w:rPr>
            <w:webHidden/>
          </w:rPr>
          <w:tab/>
        </w:r>
        <w:r>
          <w:rPr>
            <w:webHidden/>
          </w:rPr>
          <w:fldChar w:fldCharType="begin"/>
        </w:r>
        <w:r>
          <w:rPr>
            <w:webHidden/>
          </w:rPr>
          <w:instrText xml:space="preserve"> PAGEREF _Toc74899494 \h </w:instrText>
        </w:r>
        <w:r>
          <w:rPr>
            <w:webHidden/>
          </w:rPr>
        </w:r>
        <w:r>
          <w:rPr>
            <w:webHidden/>
          </w:rPr>
          <w:fldChar w:fldCharType="separate"/>
        </w:r>
        <w:r>
          <w:rPr>
            <w:webHidden/>
          </w:rPr>
          <w:t>15</w:t>
        </w:r>
        <w:r>
          <w:rPr>
            <w:webHidden/>
          </w:rPr>
          <w:fldChar w:fldCharType="end"/>
        </w:r>
      </w:hyperlink>
    </w:p>
    <w:p w14:paraId="01E4BABA" w14:textId="491FD31C" w:rsidR="00F53F7D" w:rsidRDefault="00F53F7D">
      <w:pPr>
        <w:pStyle w:val="TOC2"/>
        <w:rPr>
          <w:rFonts w:asciiTheme="minorHAnsi" w:eastAsiaTheme="minorEastAsia" w:hAnsiTheme="minorHAnsi" w:cstheme="minorBidi"/>
          <w:sz w:val="22"/>
          <w:szCs w:val="22"/>
          <w:lang w:eastAsia="en-GB"/>
        </w:rPr>
      </w:pPr>
      <w:hyperlink w:anchor="_Toc74899495" w:history="1">
        <w:r w:rsidRPr="005418F7">
          <w:rPr>
            <w:rStyle w:val="Hyperlink"/>
          </w:rPr>
          <w:t>4.2 Subject matter of the present tender.</w:t>
        </w:r>
        <w:r>
          <w:rPr>
            <w:webHidden/>
          </w:rPr>
          <w:tab/>
        </w:r>
        <w:r>
          <w:rPr>
            <w:webHidden/>
          </w:rPr>
          <w:fldChar w:fldCharType="begin"/>
        </w:r>
        <w:r>
          <w:rPr>
            <w:webHidden/>
          </w:rPr>
          <w:instrText xml:space="preserve"> PAGEREF _Toc74899495 \h </w:instrText>
        </w:r>
        <w:r>
          <w:rPr>
            <w:webHidden/>
          </w:rPr>
        </w:r>
        <w:r>
          <w:rPr>
            <w:webHidden/>
          </w:rPr>
          <w:fldChar w:fldCharType="separate"/>
        </w:r>
        <w:r>
          <w:rPr>
            <w:webHidden/>
          </w:rPr>
          <w:t>16</w:t>
        </w:r>
        <w:r>
          <w:rPr>
            <w:webHidden/>
          </w:rPr>
          <w:fldChar w:fldCharType="end"/>
        </w:r>
      </w:hyperlink>
    </w:p>
    <w:p w14:paraId="3EDC27BE" w14:textId="7B36079B" w:rsidR="00F53F7D" w:rsidRDefault="00F53F7D">
      <w:pPr>
        <w:pStyle w:val="TOC2"/>
        <w:rPr>
          <w:rFonts w:asciiTheme="minorHAnsi" w:eastAsiaTheme="minorEastAsia" w:hAnsiTheme="minorHAnsi" w:cstheme="minorBidi"/>
          <w:sz w:val="22"/>
          <w:szCs w:val="22"/>
          <w:lang w:eastAsia="en-GB"/>
        </w:rPr>
      </w:pPr>
      <w:hyperlink w:anchor="_Toc74899496" w:history="1">
        <w:r w:rsidRPr="005418F7">
          <w:rPr>
            <w:rStyle w:val="Hyperlink"/>
          </w:rPr>
          <w:t>4.3 Equipment for the Foods Stores, Treatment Room, Vivaria etc</w:t>
        </w:r>
        <w:r>
          <w:rPr>
            <w:webHidden/>
          </w:rPr>
          <w:tab/>
        </w:r>
        <w:r>
          <w:rPr>
            <w:webHidden/>
          </w:rPr>
          <w:fldChar w:fldCharType="begin"/>
        </w:r>
        <w:r>
          <w:rPr>
            <w:webHidden/>
          </w:rPr>
          <w:instrText xml:space="preserve"> PAGEREF _Toc74899496 \h </w:instrText>
        </w:r>
        <w:r>
          <w:rPr>
            <w:webHidden/>
          </w:rPr>
        </w:r>
        <w:r>
          <w:rPr>
            <w:webHidden/>
          </w:rPr>
          <w:fldChar w:fldCharType="separate"/>
        </w:r>
        <w:r>
          <w:rPr>
            <w:webHidden/>
          </w:rPr>
          <w:t>17</w:t>
        </w:r>
        <w:r>
          <w:rPr>
            <w:webHidden/>
          </w:rPr>
          <w:fldChar w:fldCharType="end"/>
        </w:r>
      </w:hyperlink>
    </w:p>
    <w:p w14:paraId="1EED8A61" w14:textId="13AF9F41" w:rsidR="00F53F7D" w:rsidRDefault="00F53F7D" w:rsidP="00F53F7D">
      <w:pPr>
        <w:pStyle w:val="TOC1"/>
        <w:rPr>
          <w:rFonts w:asciiTheme="minorHAnsi" w:eastAsiaTheme="minorEastAsia" w:hAnsiTheme="minorHAnsi" w:cstheme="minorBidi"/>
          <w:sz w:val="22"/>
          <w:szCs w:val="22"/>
          <w:lang w:eastAsia="en-GB"/>
        </w:rPr>
      </w:pPr>
      <w:hyperlink w:anchor="_Toc74899497" w:history="1">
        <w:r w:rsidRPr="005418F7">
          <w:rPr>
            <w:rStyle w:val="Hyperlink"/>
            <w:rFonts w:cstheme="minorHAnsi"/>
          </w:rPr>
          <w:t>SECTION 5 – SUPPLEMENTARY DOCUMENTATION</w:t>
        </w:r>
        <w:r>
          <w:rPr>
            <w:webHidden/>
          </w:rPr>
          <w:tab/>
        </w:r>
        <w:r>
          <w:rPr>
            <w:webHidden/>
          </w:rPr>
          <w:fldChar w:fldCharType="begin"/>
        </w:r>
        <w:r>
          <w:rPr>
            <w:webHidden/>
          </w:rPr>
          <w:instrText xml:space="preserve"> PAGEREF _Toc74899497 \h </w:instrText>
        </w:r>
        <w:r>
          <w:rPr>
            <w:webHidden/>
          </w:rPr>
        </w:r>
        <w:r>
          <w:rPr>
            <w:webHidden/>
          </w:rPr>
          <w:fldChar w:fldCharType="separate"/>
        </w:r>
        <w:r>
          <w:rPr>
            <w:webHidden/>
          </w:rPr>
          <w:t>21</w:t>
        </w:r>
        <w:r>
          <w:rPr>
            <w:webHidden/>
          </w:rPr>
          <w:fldChar w:fldCharType="end"/>
        </w:r>
      </w:hyperlink>
    </w:p>
    <w:p w14:paraId="19E27A5D" w14:textId="1EEB0EFE" w:rsidR="00F53F7D" w:rsidRDefault="00F53F7D">
      <w:pPr>
        <w:pStyle w:val="TOC2"/>
        <w:rPr>
          <w:rFonts w:asciiTheme="minorHAnsi" w:eastAsiaTheme="minorEastAsia" w:hAnsiTheme="minorHAnsi" w:cstheme="minorBidi"/>
          <w:sz w:val="22"/>
          <w:szCs w:val="22"/>
          <w:lang w:eastAsia="en-GB"/>
        </w:rPr>
      </w:pPr>
      <w:hyperlink w:anchor="_Toc74899498" w:history="1">
        <w:r w:rsidRPr="005418F7">
          <w:rPr>
            <w:rStyle w:val="Hyperlink"/>
          </w:rPr>
          <w:t>5.1 – Draft Contract Form</w:t>
        </w:r>
        <w:r>
          <w:rPr>
            <w:webHidden/>
          </w:rPr>
          <w:tab/>
        </w:r>
        <w:r>
          <w:rPr>
            <w:webHidden/>
          </w:rPr>
          <w:fldChar w:fldCharType="begin"/>
        </w:r>
        <w:r>
          <w:rPr>
            <w:webHidden/>
          </w:rPr>
          <w:instrText xml:space="preserve"> PAGEREF _Toc74899498 \h </w:instrText>
        </w:r>
        <w:r>
          <w:rPr>
            <w:webHidden/>
          </w:rPr>
        </w:r>
        <w:r>
          <w:rPr>
            <w:webHidden/>
          </w:rPr>
          <w:fldChar w:fldCharType="separate"/>
        </w:r>
        <w:r>
          <w:rPr>
            <w:webHidden/>
          </w:rPr>
          <w:t>21</w:t>
        </w:r>
        <w:r>
          <w:rPr>
            <w:webHidden/>
          </w:rPr>
          <w:fldChar w:fldCharType="end"/>
        </w:r>
      </w:hyperlink>
    </w:p>
    <w:p w14:paraId="207D146F" w14:textId="2F3A69E0" w:rsidR="00F53F7D" w:rsidRDefault="00F53F7D">
      <w:pPr>
        <w:pStyle w:val="TOC2"/>
        <w:rPr>
          <w:rFonts w:asciiTheme="minorHAnsi" w:eastAsiaTheme="minorEastAsia" w:hAnsiTheme="minorHAnsi" w:cstheme="minorBidi"/>
          <w:sz w:val="22"/>
          <w:szCs w:val="22"/>
          <w:lang w:eastAsia="en-GB"/>
        </w:rPr>
      </w:pPr>
      <w:hyperlink w:anchor="_Toc74899499" w:history="1">
        <w:r w:rsidRPr="005418F7">
          <w:rPr>
            <w:rStyle w:val="Hyperlink"/>
          </w:rPr>
          <w:t>5.2 – Glossary</w:t>
        </w:r>
        <w:r>
          <w:rPr>
            <w:webHidden/>
          </w:rPr>
          <w:tab/>
        </w:r>
        <w:r>
          <w:rPr>
            <w:webHidden/>
          </w:rPr>
          <w:fldChar w:fldCharType="begin"/>
        </w:r>
        <w:r>
          <w:rPr>
            <w:webHidden/>
          </w:rPr>
          <w:instrText xml:space="preserve"> PAGEREF _Toc74899499 \h </w:instrText>
        </w:r>
        <w:r>
          <w:rPr>
            <w:webHidden/>
          </w:rPr>
        </w:r>
        <w:r>
          <w:rPr>
            <w:webHidden/>
          </w:rPr>
          <w:fldChar w:fldCharType="separate"/>
        </w:r>
        <w:r>
          <w:rPr>
            <w:webHidden/>
          </w:rPr>
          <w:t>21</w:t>
        </w:r>
        <w:r>
          <w:rPr>
            <w:webHidden/>
          </w:rPr>
          <w:fldChar w:fldCharType="end"/>
        </w:r>
      </w:hyperlink>
    </w:p>
    <w:p w14:paraId="7985A735" w14:textId="540FB21E" w:rsidR="00F53F7D" w:rsidRDefault="00F53F7D">
      <w:pPr>
        <w:pStyle w:val="TOC2"/>
        <w:rPr>
          <w:rFonts w:asciiTheme="minorHAnsi" w:eastAsiaTheme="minorEastAsia" w:hAnsiTheme="minorHAnsi" w:cstheme="minorBidi"/>
          <w:sz w:val="22"/>
          <w:szCs w:val="22"/>
          <w:lang w:eastAsia="en-GB"/>
        </w:rPr>
      </w:pPr>
      <w:hyperlink w:anchor="_Toc74899500" w:history="1">
        <w:r w:rsidRPr="005418F7">
          <w:rPr>
            <w:rStyle w:val="Hyperlink"/>
          </w:rPr>
          <w:t>5.3 – Specimen Performance Guarantee</w:t>
        </w:r>
        <w:r>
          <w:rPr>
            <w:webHidden/>
          </w:rPr>
          <w:tab/>
        </w:r>
        <w:r>
          <w:rPr>
            <w:webHidden/>
          </w:rPr>
          <w:fldChar w:fldCharType="begin"/>
        </w:r>
        <w:r>
          <w:rPr>
            <w:webHidden/>
          </w:rPr>
          <w:instrText xml:space="preserve"> PAGEREF _Toc74899500 \h </w:instrText>
        </w:r>
        <w:r>
          <w:rPr>
            <w:webHidden/>
          </w:rPr>
        </w:r>
        <w:r>
          <w:rPr>
            <w:webHidden/>
          </w:rPr>
          <w:fldChar w:fldCharType="separate"/>
        </w:r>
        <w:r>
          <w:rPr>
            <w:webHidden/>
          </w:rPr>
          <w:t>21</w:t>
        </w:r>
        <w:r>
          <w:rPr>
            <w:webHidden/>
          </w:rPr>
          <w:fldChar w:fldCharType="end"/>
        </w:r>
      </w:hyperlink>
    </w:p>
    <w:p w14:paraId="176CA7FF" w14:textId="610EC6CF" w:rsidR="00F53F7D" w:rsidRDefault="00F53F7D">
      <w:pPr>
        <w:pStyle w:val="TOC2"/>
        <w:rPr>
          <w:rFonts w:asciiTheme="minorHAnsi" w:eastAsiaTheme="minorEastAsia" w:hAnsiTheme="minorHAnsi" w:cstheme="minorBidi"/>
          <w:sz w:val="22"/>
          <w:szCs w:val="22"/>
          <w:lang w:eastAsia="en-GB"/>
        </w:rPr>
      </w:pPr>
      <w:hyperlink w:anchor="_Toc74899501" w:history="1">
        <w:r w:rsidRPr="005418F7">
          <w:rPr>
            <w:rStyle w:val="Hyperlink"/>
          </w:rPr>
          <w:t>5.4 – Specimen Tender Guarantee</w:t>
        </w:r>
        <w:r>
          <w:rPr>
            <w:webHidden/>
          </w:rPr>
          <w:tab/>
        </w:r>
        <w:r>
          <w:rPr>
            <w:webHidden/>
          </w:rPr>
          <w:fldChar w:fldCharType="begin"/>
        </w:r>
        <w:r>
          <w:rPr>
            <w:webHidden/>
          </w:rPr>
          <w:instrText xml:space="preserve"> PAGEREF _Toc74899501 \h </w:instrText>
        </w:r>
        <w:r>
          <w:rPr>
            <w:webHidden/>
          </w:rPr>
        </w:r>
        <w:r>
          <w:rPr>
            <w:webHidden/>
          </w:rPr>
          <w:fldChar w:fldCharType="separate"/>
        </w:r>
        <w:r>
          <w:rPr>
            <w:webHidden/>
          </w:rPr>
          <w:t>21</w:t>
        </w:r>
        <w:r>
          <w:rPr>
            <w:webHidden/>
          </w:rPr>
          <w:fldChar w:fldCharType="end"/>
        </w:r>
      </w:hyperlink>
    </w:p>
    <w:p w14:paraId="3E75B256" w14:textId="2A2A43F6" w:rsidR="00F53F7D" w:rsidRDefault="00F53F7D">
      <w:pPr>
        <w:pStyle w:val="TOC2"/>
        <w:rPr>
          <w:rFonts w:asciiTheme="minorHAnsi" w:eastAsiaTheme="minorEastAsia" w:hAnsiTheme="minorHAnsi" w:cstheme="minorBidi"/>
          <w:sz w:val="22"/>
          <w:szCs w:val="22"/>
          <w:lang w:eastAsia="en-GB"/>
        </w:rPr>
      </w:pPr>
      <w:hyperlink w:anchor="_Toc74899502" w:history="1">
        <w:r w:rsidRPr="005418F7">
          <w:rPr>
            <w:rStyle w:val="Hyperlink"/>
          </w:rPr>
          <w:t>5.5 – General Conditions of Contract</w:t>
        </w:r>
        <w:r>
          <w:rPr>
            <w:webHidden/>
          </w:rPr>
          <w:tab/>
        </w:r>
        <w:r>
          <w:rPr>
            <w:webHidden/>
          </w:rPr>
          <w:fldChar w:fldCharType="begin"/>
        </w:r>
        <w:r>
          <w:rPr>
            <w:webHidden/>
          </w:rPr>
          <w:instrText xml:space="preserve"> PAGEREF _Toc74899502 \h </w:instrText>
        </w:r>
        <w:r>
          <w:rPr>
            <w:webHidden/>
          </w:rPr>
        </w:r>
        <w:r>
          <w:rPr>
            <w:webHidden/>
          </w:rPr>
          <w:fldChar w:fldCharType="separate"/>
        </w:r>
        <w:r>
          <w:rPr>
            <w:webHidden/>
          </w:rPr>
          <w:t>21</w:t>
        </w:r>
        <w:r>
          <w:rPr>
            <w:webHidden/>
          </w:rPr>
          <w:fldChar w:fldCharType="end"/>
        </w:r>
      </w:hyperlink>
    </w:p>
    <w:p w14:paraId="444758C5" w14:textId="3D2A9AF4" w:rsidR="00F53F7D" w:rsidRDefault="00F53F7D">
      <w:pPr>
        <w:pStyle w:val="TOC2"/>
        <w:rPr>
          <w:rFonts w:asciiTheme="minorHAnsi" w:eastAsiaTheme="minorEastAsia" w:hAnsiTheme="minorHAnsi" w:cstheme="minorBidi"/>
          <w:sz w:val="22"/>
          <w:szCs w:val="22"/>
          <w:lang w:eastAsia="en-GB"/>
        </w:rPr>
      </w:pPr>
      <w:hyperlink w:anchor="_Toc74899503" w:history="1">
        <w:r w:rsidRPr="005418F7">
          <w:rPr>
            <w:rStyle w:val="Hyperlink"/>
          </w:rPr>
          <w:t>5.6 – General Rules Governing Tendering for NGOs</w:t>
        </w:r>
        <w:r>
          <w:rPr>
            <w:webHidden/>
          </w:rPr>
          <w:tab/>
        </w:r>
        <w:r>
          <w:rPr>
            <w:webHidden/>
          </w:rPr>
          <w:fldChar w:fldCharType="begin"/>
        </w:r>
        <w:r>
          <w:rPr>
            <w:webHidden/>
          </w:rPr>
          <w:instrText xml:space="preserve"> PAGEREF _Toc74899503 \h </w:instrText>
        </w:r>
        <w:r>
          <w:rPr>
            <w:webHidden/>
          </w:rPr>
        </w:r>
        <w:r>
          <w:rPr>
            <w:webHidden/>
          </w:rPr>
          <w:fldChar w:fldCharType="separate"/>
        </w:r>
        <w:r>
          <w:rPr>
            <w:webHidden/>
          </w:rPr>
          <w:t>21</w:t>
        </w:r>
        <w:r>
          <w:rPr>
            <w:webHidden/>
          </w:rPr>
          <w:fldChar w:fldCharType="end"/>
        </w:r>
      </w:hyperlink>
    </w:p>
    <w:p w14:paraId="2468EAE3" w14:textId="00255B02"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lastRenderedPageBreak/>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7489945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7489945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proofErr w:type="gramStart"/>
            <w:r>
              <w:rPr>
                <w:rFonts w:ascii="Trebuchet MS" w:hAnsi="Trebuchet MS"/>
                <w:lang w:val="en-GB"/>
              </w:rPr>
              <w:t>Non Governmental</w:t>
            </w:r>
            <w:proofErr w:type="spellEnd"/>
            <w:proofErr w:type="gram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w:t>
            </w:r>
            <w:proofErr w:type="gramStart"/>
            <w:r w:rsidRPr="00E076C7">
              <w:rPr>
                <w:rFonts w:ascii="Trebuchet MS" w:hAnsi="Trebuchet MS"/>
                <w:sz w:val="20"/>
                <w:lang w:val="en-GB"/>
              </w:rPr>
              <w:t>alteration</w:t>
            </w:r>
            <w:proofErr w:type="gramEnd"/>
            <w:r w:rsidRPr="00E076C7">
              <w:rPr>
                <w:rFonts w:ascii="Trebuchet MS" w:hAnsi="Trebuchet MS"/>
                <w:sz w:val="20"/>
                <w:lang w:val="en-GB"/>
              </w:rPr>
              <w:t xml:space="preserve">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503EF1B5" w14:textId="77777777" w:rsidR="000144C3"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The Estimated Procurement Value for this Call for Tenders has been based on comprehensive research including appropriate financial analysis. In the context of this procurement, the Estimated Procurement Value, based on market research, is that of</w:t>
            </w:r>
            <w:r w:rsidR="000144C3">
              <w:rPr>
                <w:rFonts w:ascii="Trebuchet MS" w:hAnsi="Trebuchet MS"/>
                <w:iCs/>
                <w:sz w:val="20"/>
                <w:szCs w:val="20"/>
              </w:rPr>
              <w:t>:</w:t>
            </w:r>
            <w:r>
              <w:rPr>
                <w:rFonts w:ascii="Trebuchet MS" w:hAnsi="Trebuchet MS"/>
                <w:iCs/>
                <w:sz w:val="20"/>
                <w:szCs w:val="20"/>
              </w:rPr>
              <w:t xml:space="preserve"> </w:t>
            </w:r>
          </w:p>
          <w:tbl>
            <w:tblPr>
              <w:tblW w:w="4740" w:type="dxa"/>
              <w:tblLayout w:type="fixed"/>
              <w:tblLook w:val="04A0" w:firstRow="1" w:lastRow="0" w:firstColumn="1" w:lastColumn="0" w:noHBand="0" w:noVBand="1"/>
            </w:tblPr>
            <w:tblGrid>
              <w:gridCol w:w="1980"/>
              <w:gridCol w:w="2760"/>
            </w:tblGrid>
            <w:tr w:rsidR="000144C3" w:rsidRPr="000144C3" w14:paraId="2863A118" w14:textId="77777777" w:rsidTr="000144C3">
              <w:trPr>
                <w:trHeight w:val="500"/>
              </w:trPr>
              <w:tc>
                <w:tcPr>
                  <w:tcW w:w="1980" w:type="dxa"/>
                  <w:tcBorders>
                    <w:top w:val="nil"/>
                    <w:left w:val="nil"/>
                    <w:bottom w:val="nil"/>
                    <w:right w:val="nil"/>
                  </w:tcBorders>
                  <w:shd w:val="clear" w:color="auto" w:fill="auto"/>
                  <w:noWrap/>
                  <w:vAlign w:val="bottom"/>
                  <w:hideMark/>
                </w:tcPr>
                <w:p w14:paraId="009F58E1" w14:textId="77777777" w:rsidR="000144C3" w:rsidRPr="000144C3" w:rsidRDefault="000144C3" w:rsidP="000144C3">
                  <w:pPr>
                    <w:rPr>
                      <w:rFonts w:ascii="Calibri" w:hAnsi="Calibri" w:cs="Calibri"/>
                      <w:color w:val="000000"/>
                      <w:sz w:val="22"/>
                      <w:szCs w:val="22"/>
                      <w:lang w:val="en-GB" w:eastAsia="en-GB"/>
                    </w:rPr>
                  </w:pPr>
                  <w:r w:rsidRPr="000144C3">
                    <w:rPr>
                      <w:rFonts w:ascii="Calibri" w:hAnsi="Calibri" w:cs="Calibri"/>
                      <w:color w:val="000000"/>
                      <w:sz w:val="22"/>
                      <w:szCs w:val="22"/>
                      <w:lang w:val="en-GB" w:eastAsia="en-GB"/>
                    </w:rPr>
                    <w:t>Lot 1</w:t>
                  </w:r>
                </w:p>
              </w:tc>
              <w:tc>
                <w:tcPr>
                  <w:tcW w:w="2760" w:type="dxa"/>
                  <w:tcBorders>
                    <w:top w:val="nil"/>
                    <w:left w:val="nil"/>
                    <w:bottom w:val="nil"/>
                    <w:right w:val="nil"/>
                  </w:tcBorders>
                  <w:shd w:val="clear" w:color="auto" w:fill="auto"/>
                  <w:noWrap/>
                  <w:vAlign w:val="bottom"/>
                  <w:hideMark/>
                </w:tcPr>
                <w:p w14:paraId="7C21666F" w14:textId="7730FBC3" w:rsidR="000144C3" w:rsidRPr="000144C3" w:rsidRDefault="000144C3" w:rsidP="000144C3">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20</w:t>
                  </w: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800</w:t>
                  </w:r>
                  <w:r>
                    <w:rPr>
                      <w:rFonts w:ascii="Calibri" w:hAnsi="Calibri" w:cs="Calibri"/>
                      <w:color w:val="000000"/>
                      <w:sz w:val="22"/>
                      <w:szCs w:val="22"/>
                      <w:lang w:val="en-GB" w:eastAsia="en-GB"/>
                    </w:rPr>
                    <w:t>.00</w:t>
                  </w:r>
                </w:p>
              </w:tc>
            </w:tr>
            <w:tr w:rsidR="000144C3" w:rsidRPr="000144C3" w14:paraId="7287B984" w14:textId="77777777" w:rsidTr="000144C3">
              <w:trPr>
                <w:trHeight w:val="500"/>
              </w:trPr>
              <w:tc>
                <w:tcPr>
                  <w:tcW w:w="1980" w:type="dxa"/>
                  <w:tcBorders>
                    <w:top w:val="nil"/>
                    <w:left w:val="nil"/>
                    <w:bottom w:val="nil"/>
                    <w:right w:val="nil"/>
                  </w:tcBorders>
                  <w:shd w:val="clear" w:color="auto" w:fill="auto"/>
                  <w:noWrap/>
                  <w:vAlign w:val="bottom"/>
                  <w:hideMark/>
                </w:tcPr>
                <w:p w14:paraId="1127E2F9" w14:textId="77777777" w:rsidR="000144C3" w:rsidRPr="000144C3" w:rsidRDefault="000144C3" w:rsidP="000144C3">
                  <w:pPr>
                    <w:rPr>
                      <w:rFonts w:ascii="Calibri" w:hAnsi="Calibri" w:cs="Calibri"/>
                      <w:color w:val="000000"/>
                      <w:sz w:val="22"/>
                      <w:szCs w:val="22"/>
                      <w:lang w:val="en-GB" w:eastAsia="en-GB"/>
                    </w:rPr>
                  </w:pPr>
                  <w:r w:rsidRPr="000144C3">
                    <w:rPr>
                      <w:rFonts w:ascii="Calibri" w:hAnsi="Calibri" w:cs="Calibri"/>
                      <w:color w:val="000000"/>
                      <w:sz w:val="22"/>
                      <w:szCs w:val="22"/>
                      <w:lang w:val="en-GB" w:eastAsia="en-GB"/>
                    </w:rPr>
                    <w:t>Lot 2</w:t>
                  </w:r>
                </w:p>
              </w:tc>
              <w:tc>
                <w:tcPr>
                  <w:tcW w:w="2760" w:type="dxa"/>
                  <w:tcBorders>
                    <w:top w:val="nil"/>
                    <w:left w:val="nil"/>
                    <w:bottom w:val="nil"/>
                    <w:right w:val="nil"/>
                  </w:tcBorders>
                  <w:shd w:val="clear" w:color="auto" w:fill="auto"/>
                  <w:noWrap/>
                  <w:vAlign w:val="bottom"/>
                  <w:hideMark/>
                </w:tcPr>
                <w:p w14:paraId="423B2859" w14:textId="0FCA8D2C" w:rsidR="000144C3" w:rsidRPr="000144C3" w:rsidRDefault="000144C3" w:rsidP="000144C3">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42</w:t>
                  </w: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000</w:t>
                  </w:r>
                  <w:r>
                    <w:rPr>
                      <w:rFonts w:ascii="Calibri" w:hAnsi="Calibri" w:cs="Calibri"/>
                      <w:color w:val="000000"/>
                      <w:sz w:val="22"/>
                      <w:szCs w:val="22"/>
                      <w:lang w:val="en-GB" w:eastAsia="en-GB"/>
                    </w:rPr>
                    <w:t>.00</w:t>
                  </w:r>
                </w:p>
              </w:tc>
            </w:tr>
            <w:tr w:rsidR="000144C3" w:rsidRPr="000144C3" w14:paraId="3257D81C" w14:textId="77777777" w:rsidTr="000144C3">
              <w:trPr>
                <w:trHeight w:val="500"/>
              </w:trPr>
              <w:tc>
                <w:tcPr>
                  <w:tcW w:w="1980" w:type="dxa"/>
                  <w:tcBorders>
                    <w:top w:val="nil"/>
                    <w:left w:val="nil"/>
                    <w:bottom w:val="nil"/>
                    <w:right w:val="nil"/>
                  </w:tcBorders>
                  <w:shd w:val="clear" w:color="auto" w:fill="auto"/>
                  <w:noWrap/>
                  <w:vAlign w:val="bottom"/>
                  <w:hideMark/>
                </w:tcPr>
                <w:p w14:paraId="5BE4FF54" w14:textId="77777777" w:rsidR="000144C3" w:rsidRPr="000144C3" w:rsidRDefault="000144C3" w:rsidP="000144C3">
                  <w:pPr>
                    <w:rPr>
                      <w:rFonts w:ascii="Calibri" w:hAnsi="Calibri" w:cs="Calibri"/>
                      <w:color w:val="000000"/>
                      <w:sz w:val="22"/>
                      <w:szCs w:val="22"/>
                      <w:lang w:val="en-GB" w:eastAsia="en-GB"/>
                    </w:rPr>
                  </w:pPr>
                  <w:r w:rsidRPr="000144C3">
                    <w:rPr>
                      <w:rFonts w:ascii="Calibri" w:hAnsi="Calibri" w:cs="Calibri"/>
                      <w:color w:val="000000"/>
                      <w:sz w:val="22"/>
                      <w:szCs w:val="22"/>
                      <w:lang w:val="en-GB" w:eastAsia="en-GB"/>
                    </w:rPr>
                    <w:t>Lot 3</w:t>
                  </w:r>
                </w:p>
              </w:tc>
              <w:tc>
                <w:tcPr>
                  <w:tcW w:w="2760" w:type="dxa"/>
                  <w:tcBorders>
                    <w:top w:val="nil"/>
                    <w:left w:val="nil"/>
                    <w:bottom w:val="nil"/>
                    <w:right w:val="nil"/>
                  </w:tcBorders>
                  <w:shd w:val="clear" w:color="auto" w:fill="auto"/>
                  <w:noWrap/>
                  <w:vAlign w:val="bottom"/>
                  <w:hideMark/>
                </w:tcPr>
                <w:p w14:paraId="7B241573" w14:textId="0CAFD31E" w:rsidR="000144C3" w:rsidRPr="000144C3" w:rsidRDefault="000144C3" w:rsidP="000144C3">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2</w:t>
                  </w: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200</w:t>
                  </w:r>
                  <w:r>
                    <w:rPr>
                      <w:rFonts w:ascii="Calibri" w:hAnsi="Calibri" w:cs="Calibri"/>
                      <w:color w:val="000000"/>
                      <w:sz w:val="22"/>
                      <w:szCs w:val="22"/>
                      <w:lang w:val="en-GB" w:eastAsia="en-GB"/>
                    </w:rPr>
                    <w:t>.00</w:t>
                  </w:r>
                </w:p>
              </w:tc>
            </w:tr>
          </w:tbl>
          <w:p w14:paraId="662E0135" w14:textId="1FAE6682"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77777777"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The subject of this tender is the provision of the following works:</w:t>
            </w:r>
          </w:p>
          <w:p w14:paraId="779B4848" w14:textId="77777777" w:rsidR="00F2380A" w:rsidRPr="00EF264B" w:rsidRDefault="00F2380A" w:rsidP="00F2380A">
            <w:pPr>
              <w:pStyle w:val="ListParagraph"/>
              <w:numPr>
                <w:ilvl w:val="0"/>
                <w:numId w:val="1"/>
              </w:numPr>
              <w:jc w:val="both"/>
              <w:rPr>
                <w:rFonts w:asciiTheme="minorHAnsi" w:hAnsiTheme="minorHAnsi" w:cstheme="minorHAnsi"/>
                <w:sz w:val="20"/>
                <w:szCs w:val="20"/>
                <w:lang w:val="en-GB"/>
              </w:rPr>
            </w:pPr>
            <w:bookmarkStart w:id="14" w:name="_Hlk45748480"/>
            <w:r w:rsidRPr="00EF264B">
              <w:rPr>
                <w:rFonts w:asciiTheme="minorHAnsi" w:hAnsiTheme="minorHAnsi" w:cstheme="minorHAnsi"/>
                <w:sz w:val="20"/>
                <w:szCs w:val="20"/>
                <w:lang w:val="en-GB"/>
              </w:rPr>
              <w:t xml:space="preserve">equipment for the </w:t>
            </w:r>
            <w:proofErr w:type="gramStart"/>
            <w:r w:rsidRPr="00EF264B">
              <w:rPr>
                <w:rFonts w:asciiTheme="minorHAnsi" w:hAnsiTheme="minorHAnsi" w:cstheme="minorHAnsi"/>
                <w:sz w:val="20"/>
                <w:szCs w:val="20"/>
                <w:lang w:val="en-GB"/>
              </w:rPr>
              <w:t>foods</w:t>
            </w:r>
            <w:proofErr w:type="gramEnd"/>
            <w:r w:rsidRPr="00EF264B">
              <w:rPr>
                <w:rFonts w:asciiTheme="minorHAnsi" w:hAnsiTheme="minorHAnsi" w:cstheme="minorHAnsi"/>
                <w:sz w:val="20"/>
                <w:szCs w:val="20"/>
                <w:lang w:val="en-GB"/>
              </w:rPr>
              <w:t xml:space="preserve"> stores, treatment room</w:t>
            </w:r>
            <w:r>
              <w:rPr>
                <w:rFonts w:asciiTheme="minorHAnsi" w:hAnsiTheme="minorHAnsi" w:cstheme="minorHAnsi"/>
                <w:sz w:val="20"/>
                <w:szCs w:val="20"/>
                <w:lang w:val="en-GB"/>
              </w:rPr>
              <w:t xml:space="preserve">, </w:t>
            </w:r>
            <w:r w:rsidRPr="00EF264B">
              <w:rPr>
                <w:rFonts w:asciiTheme="minorHAnsi" w:hAnsiTheme="minorHAnsi" w:cstheme="minorHAnsi"/>
                <w:sz w:val="20"/>
                <w:szCs w:val="20"/>
                <w:lang w:val="en-GB"/>
              </w:rPr>
              <w:t>vivaria</w:t>
            </w:r>
            <w:r>
              <w:rPr>
                <w:rFonts w:asciiTheme="minorHAnsi" w:hAnsiTheme="minorHAnsi" w:cstheme="minorHAnsi"/>
                <w:sz w:val="20"/>
                <w:szCs w:val="20"/>
                <w:lang w:val="en-GB"/>
              </w:rPr>
              <w:t>, etc.</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71B88339" w14:textId="77777777" w:rsidR="00FB02F3" w:rsidRDefault="00FB02F3" w:rsidP="005B2D52">
            <w:pPr>
              <w:jc w:val="both"/>
              <w:rPr>
                <w:rFonts w:asciiTheme="minorHAnsi" w:hAnsiTheme="minorHAnsi" w:cstheme="minorHAnsi"/>
                <w:sz w:val="20"/>
                <w:szCs w:val="20"/>
                <w:lang w:val="en-GB"/>
              </w:rPr>
            </w:pPr>
          </w:p>
          <w:p w14:paraId="639BFED2" w14:textId="77777777" w:rsidR="005A3B95" w:rsidRDefault="005A3B95" w:rsidP="005B2D52">
            <w:pPr>
              <w:jc w:val="both"/>
              <w:rPr>
                <w:rFonts w:asciiTheme="minorHAnsi" w:hAnsiTheme="minorHAnsi" w:cstheme="minorHAnsi"/>
                <w:sz w:val="20"/>
                <w:szCs w:val="20"/>
                <w:lang w:val="en-GB"/>
              </w:rPr>
            </w:pPr>
          </w:p>
          <w:p w14:paraId="74432E86" w14:textId="77777777" w:rsidR="005A3B95" w:rsidRDefault="005A3B95" w:rsidP="005B2D52">
            <w:pPr>
              <w:jc w:val="both"/>
              <w:rPr>
                <w:rFonts w:asciiTheme="minorHAnsi" w:hAnsiTheme="minorHAnsi" w:cstheme="minorHAnsi"/>
                <w:sz w:val="20"/>
                <w:szCs w:val="20"/>
                <w:lang w:val="en-GB"/>
              </w:rPr>
            </w:pPr>
          </w:p>
          <w:p w14:paraId="100032F6" w14:textId="77777777" w:rsidR="005A3B95" w:rsidRDefault="005A3B95" w:rsidP="005B2D52">
            <w:pPr>
              <w:jc w:val="both"/>
              <w:rPr>
                <w:rFonts w:asciiTheme="minorHAnsi" w:hAnsiTheme="minorHAnsi" w:cstheme="minorHAnsi"/>
                <w:sz w:val="20"/>
                <w:szCs w:val="20"/>
                <w:lang w:val="en-GB"/>
              </w:rPr>
            </w:pPr>
          </w:p>
          <w:p w14:paraId="0EDD752C" w14:textId="505CB7B3" w:rsidR="005A3B95" w:rsidRPr="00217F99" w:rsidRDefault="005A3B95"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74899458"/>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4B57A5"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4B57A5" w:rsidRPr="00217F99" w:rsidRDefault="004B57A5" w:rsidP="004B57A5">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69E588E2" w:rsidR="004B57A5" w:rsidRPr="00217F99" w:rsidRDefault="004B57A5" w:rsidP="004B57A5">
                  <w:pPr>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152" w:type="dxa"/>
                  <w:shd w:val="clear" w:color="auto" w:fill="FFFF00"/>
                  <w:vAlign w:val="center"/>
                </w:tcPr>
                <w:p w14:paraId="7F95CE24" w14:textId="21A25234" w:rsidR="004B57A5" w:rsidRPr="00217F99" w:rsidRDefault="004B57A5" w:rsidP="004B57A5">
                  <w:pPr>
                    <w:jc w:val="center"/>
                    <w:rPr>
                      <w:rFonts w:asciiTheme="minorHAnsi" w:hAnsiTheme="minorHAnsi" w:cstheme="minorHAnsi"/>
                      <w:sz w:val="20"/>
                      <w:szCs w:val="20"/>
                      <w:lang w:val="en-GB"/>
                    </w:rPr>
                  </w:pPr>
                  <w:r>
                    <w:rPr>
                      <w:rFonts w:asciiTheme="minorHAnsi" w:hAnsiTheme="minorHAnsi" w:cstheme="minorHAnsi"/>
                      <w:sz w:val="18"/>
                      <w:szCs w:val="18"/>
                      <w:lang w:val="en-GB"/>
                    </w:rPr>
                    <w:t>N/A</w:t>
                  </w:r>
                </w:p>
              </w:tc>
            </w:tr>
            <w:tr w:rsidR="004B57A5"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4B57A5" w:rsidRPr="00217F99" w:rsidRDefault="004B57A5" w:rsidP="004B57A5">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4B57A5" w:rsidRPr="00217F99" w:rsidRDefault="004B57A5" w:rsidP="004B57A5">
                  <w:pPr>
                    <w:rPr>
                      <w:rFonts w:asciiTheme="minorHAnsi" w:hAnsiTheme="minorHAnsi" w:cstheme="minorHAnsi"/>
                      <w:sz w:val="18"/>
                      <w:szCs w:val="18"/>
                      <w:lang w:val="en-GB"/>
                    </w:rPr>
                  </w:pPr>
                </w:p>
                <w:p w14:paraId="7671BCAB" w14:textId="77777777" w:rsidR="004B57A5" w:rsidRPr="00217F99" w:rsidRDefault="004B57A5" w:rsidP="004B57A5">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4CD299FF" w:rsidR="004B57A5" w:rsidRPr="0000652C" w:rsidRDefault="004B57A5" w:rsidP="004B57A5">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22</w:t>
                  </w:r>
                  <w:r w:rsidRPr="00E47FD9">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June 2021</w:t>
                  </w:r>
                </w:p>
              </w:tc>
              <w:tc>
                <w:tcPr>
                  <w:tcW w:w="1152" w:type="dxa"/>
                  <w:shd w:val="clear" w:color="auto" w:fill="FFFF00"/>
                  <w:vAlign w:val="center"/>
                </w:tcPr>
                <w:p w14:paraId="701C50C2" w14:textId="77777777" w:rsidR="004B57A5" w:rsidRDefault="004B57A5" w:rsidP="004B57A5">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4B57A5" w:rsidRPr="00217F99" w:rsidRDefault="004B57A5" w:rsidP="004B57A5">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4B57A5"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4B57A5" w:rsidRPr="00217F99" w:rsidRDefault="004B57A5" w:rsidP="004B57A5">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077FE6C9" w:rsidR="004B57A5" w:rsidRPr="0000652C" w:rsidRDefault="004B57A5" w:rsidP="004B57A5">
                  <w:pPr>
                    <w:jc w:val="center"/>
                    <w:rPr>
                      <w:rFonts w:asciiTheme="minorHAnsi" w:hAnsiTheme="minorHAnsi" w:cstheme="minorHAnsi"/>
                      <w:sz w:val="20"/>
                      <w:szCs w:val="20"/>
                      <w:lang w:val="en-GB"/>
                    </w:rPr>
                  </w:pPr>
                  <w:r>
                    <w:rPr>
                      <w:rFonts w:asciiTheme="minorHAnsi" w:hAnsiTheme="minorHAnsi" w:cstheme="minorHAnsi"/>
                      <w:sz w:val="20"/>
                      <w:szCs w:val="20"/>
                      <w:lang w:val="en-GB"/>
                    </w:rPr>
                    <w:t>Sunday 27</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2021</w:t>
                  </w:r>
                </w:p>
              </w:tc>
              <w:tc>
                <w:tcPr>
                  <w:tcW w:w="1152" w:type="dxa"/>
                  <w:shd w:val="clear" w:color="auto" w:fill="FFFF00"/>
                  <w:vAlign w:val="center"/>
                </w:tcPr>
                <w:p w14:paraId="0A1BFC5C" w14:textId="77777777" w:rsidR="004B57A5" w:rsidRDefault="004B57A5" w:rsidP="004B57A5">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4B57A5" w:rsidRPr="00217F99" w:rsidRDefault="004B57A5" w:rsidP="004B57A5">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4B57A5"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4B57A5" w:rsidRPr="00217F99" w:rsidRDefault="004B57A5" w:rsidP="004B57A5">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4B57A5" w:rsidRPr="00217F99" w:rsidRDefault="004B57A5" w:rsidP="004B57A5">
                  <w:pPr>
                    <w:rPr>
                      <w:rFonts w:asciiTheme="minorHAnsi" w:hAnsiTheme="minorHAnsi" w:cstheme="minorHAnsi"/>
                      <w:sz w:val="20"/>
                      <w:szCs w:val="20"/>
                      <w:lang w:val="en-GB"/>
                    </w:rPr>
                  </w:pPr>
                  <w:r w:rsidRPr="00217F99">
                    <w:rPr>
                      <w:rFonts w:asciiTheme="minorHAnsi" w:hAnsiTheme="minorHAnsi" w:cstheme="minorHAnsi"/>
                      <w:sz w:val="16"/>
                      <w:szCs w:val="16"/>
                      <w:lang w:val="en-GB"/>
                    </w:rPr>
                    <w:t>(</w:t>
                  </w:r>
                  <w:proofErr w:type="gramStart"/>
                  <w:r w:rsidRPr="00217F99">
                    <w:rPr>
                      <w:rFonts w:asciiTheme="minorHAnsi" w:hAnsiTheme="minorHAnsi" w:cstheme="minorHAnsi"/>
                      <w:sz w:val="16"/>
                      <w:szCs w:val="16"/>
                      <w:lang w:val="en-GB"/>
                    </w:rPr>
                    <w:t>unless</w:t>
                  </w:r>
                  <w:proofErr w:type="gramEnd"/>
                  <w:r w:rsidRPr="00217F99">
                    <w:rPr>
                      <w:rFonts w:asciiTheme="minorHAnsi" w:hAnsiTheme="minorHAnsi" w:cstheme="minorHAnsi"/>
                      <w:sz w:val="16"/>
                      <w:szCs w:val="16"/>
                      <w:lang w:val="en-GB"/>
                    </w:rPr>
                    <w:t xml:space="preserve">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3E8F7FC2" w:rsidR="004B57A5" w:rsidRPr="0000652C" w:rsidRDefault="004B57A5" w:rsidP="004B57A5">
                  <w:pPr>
                    <w:jc w:val="center"/>
                    <w:rPr>
                      <w:rFonts w:asciiTheme="minorHAnsi" w:hAnsiTheme="minorHAnsi" w:cstheme="minorHAnsi"/>
                      <w:sz w:val="20"/>
                      <w:szCs w:val="20"/>
                      <w:lang w:val="en-GB"/>
                    </w:rPr>
                  </w:pPr>
                  <w:r>
                    <w:rPr>
                      <w:rFonts w:asciiTheme="minorHAnsi" w:hAnsiTheme="minorHAnsi" w:cstheme="minorHAnsi"/>
                      <w:sz w:val="20"/>
                      <w:szCs w:val="20"/>
                      <w:lang w:val="en-GB"/>
                    </w:rPr>
                    <w:t>Monday 5</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July 2021</w:t>
                  </w:r>
                </w:p>
              </w:tc>
              <w:tc>
                <w:tcPr>
                  <w:tcW w:w="1152" w:type="dxa"/>
                  <w:shd w:val="clear" w:color="auto" w:fill="FFFF00"/>
                  <w:vAlign w:val="center"/>
                </w:tcPr>
                <w:p w14:paraId="423D6336" w14:textId="77777777" w:rsidR="004B57A5" w:rsidRDefault="004B57A5" w:rsidP="004B57A5">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4B57A5" w:rsidRPr="00217F99" w:rsidRDefault="004B57A5" w:rsidP="004B57A5">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74899459"/>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E3265B" w:rsidRPr="00217F99" w14:paraId="3E3C7660" w14:textId="38D8F03C" w:rsidTr="00D73A26">
        <w:tc>
          <w:tcPr>
            <w:tcW w:w="376" w:type="pct"/>
          </w:tcPr>
          <w:p w14:paraId="56D09119" w14:textId="6096C06E" w:rsidR="00E3265B" w:rsidRPr="00217F99" w:rsidRDefault="00E3265B" w:rsidP="00E3265B">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1C95646B" w:rsidR="00E3265B" w:rsidRPr="00217F99" w:rsidRDefault="00E3265B" w:rsidP="00E3265B">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This tender </w:t>
            </w:r>
            <w:r>
              <w:rPr>
                <w:rFonts w:asciiTheme="minorHAnsi" w:hAnsiTheme="minorHAnsi" w:cstheme="minorHAnsi"/>
                <w:b/>
                <w:bCs/>
                <w:sz w:val="20"/>
                <w:szCs w:val="20"/>
                <w:lang w:val="en-GB"/>
              </w:rPr>
              <w:t>is divided into lots</w:t>
            </w:r>
            <w:r>
              <w:rPr>
                <w:rFonts w:asciiTheme="minorHAnsi" w:hAnsiTheme="minorHAnsi" w:cstheme="minorHAnsi"/>
                <w:sz w:val="20"/>
                <w:szCs w:val="20"/>
                <w:lang w:val="en-GB"/>
              </w:rPr>
              <w:t>. Tenderers may submit a tender for one lot only OR both lots</w:t>
            </w:r>
          </w:p>
        </w:tc>
      </w:tr>
      <w:tr w:rsidR="00E3265B" w:rsidRPr="00217F99" w14:paraId="2F202EFD" w14:textId="77777777" w:rsidTr="00D73A26">
        <w:tc>
          <w:tcPr>
            <w:tcW w:w="376" w:type="pct"/>
          </w:tcPr>
          <w:p w14:paraId="5D79D589" w14:textId="77777777" w:rsidR="00E3265B" w:rsidRDefault="00E3265B" w:rsidP="00E3265B">
            <w:pPr>
              <w:rPr>
                <w:rFonts w:asciiTheme="minorHAnsi" w:hAnsiTheme="minorHAnsi" w:cstheme="minorHAnsi"/>
                <w:sz w:val="20"/>
                <w:szCs w:val="20"/>
                <w:lang w:val="en-GB"/>
              </w:rPr>
            </w:pPr>
          </w:p>
        </w:tc>
        <w:tc>
          <w:tcPr>
            <w:tcW w:w="4624" w:type="pct"/>
            <w:gridSpan w:val="2"/>
          </w:tcPr>
          <w:p w14:paraId="2601D39F" w14:textId="77777777" w:rsidR="00E3265B" w:rsidRDefault="00E3265B" w:rsidP="00E3265B">
            <w:pPr>
              <w:jc w:val="both"/>
              <w:rPr>
                <w:rFonts w:ascii="Trebuchet MS" w:hAnsi="Trebuchet MS"/>
                <w:sz w:val="20"/>
                <w:szCs w:val="20"/>
                <w:lang w:val="en-GB"/>
              </w:rPr>
            </w:pPr>
          </w:p>
        </w:tc>
      </w:tr>
      <w:tr w:rsidR="00E3265B" w:rsidRPr="00217F99" w14:paraId="141F165C" w14:textId="77777777" w:rsidTr="00D73A26">
        <w:tc>
          <w:tcPr>
            <w:tcW w:w="376" w:type="pct"/>
          </w:tcPr>
          <w:p w14:paraId="4ECB501A" w14:textId="6C705FE8" w:rsidR="00E3265B" w:rsidRDefault="00E3265B" w:rsidP="00E3265B">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4624" w:type="pct"/>
            <w:gridSpan w:val="2"/>
          </w:tcPr>
          <w:p w14:paraId="68CCCE9C" w14:textId="49CF5130" w:rsidR="00E3265B" w:rsidRDefault="00E3265B" w:rsidP="00E3265B">
            <w:pPr>
              <w:jc w:val="both"/>
              <w:rPr>
                <w:rFonts w:ascii="Trebuchet MS" w:hAnsi="Trebuchet MS"/>
                <w:sz w:val="20"/>
                <w:szCs w:val="20"/>
                <w:lang w:val="en-GB"/>
              </w:rPr>
            </w:pPr>
            <w:r>
              <w:rPr>
                <w:rFonts w:asciiTheme="minorHAnsi" w:hAnsiTheme="minorHAnsi" w:cstheme="minorHAnsi"/>
                <w:sz w:val="20"/>
                <w:szCs w:val="20"/>
                <w:lang w:val="en-GB"/>
              </w:rPr>
              <w:t>The tenderer must offer the whole of the quantity or quantities indicated for each lot. Under no circumstances will tenders for part of the quantities required be taken into consideration. Each lot may form a separate contract and the quantities indicated for different lots will be indivisible.</w:t>
            </w:r>
          </w:p>
        </w:tc>
      </w:tr>
      <w:tr w:rsidR="00E3265B" w:rsidRPr="00217F99" w14:paraId="604968CD" w14:textId="77777777" w:rsidTr="00D73A26">
        <w:tc>
          <w:tcPr>
            <w:tcW w:w="376" w:type="pct"/>
          </w:tcPr>
          <w:p w14:paraId="7F2FECD1" w14:textId="77777777" w:rsidR="00E3265B" w:rsidRDefault="00E3265B" w:rsidP="00E3265B">
            <w:pPr>
              <w:rPr>
                <w:rFonts w:asciiTheme="minorHAnsi" w:hAnsiTheme="minorHAnsi" w:cstheme="minorHAnsi"/>
                <w:sz w:val="20"/>
                <w:szCs w:val="20"/>
                <w:lang w:val="en-GB"/>
              </w:rPr>
            </w:pPr>
          </w:p>
        </w:tc>
        <w:tc>
          <w:tcPr>
            <w:tcW w:w="4624" w:type="pct"/>
            <w:gridSpan w:val="2"/>
          </w:tcPr>
          <w:p w14:paraId="6C9D0EB0" w14:textId="77777777" w:rsidR="00E3265B" w:rsidRDefault="00E3265B" w:rsidP="00E3265B">
            <w:pPr>
              <w:jc w:val="both"/>
              <w:rPr>
                <w:rFonts w:ascii="Trebuchet MS" w:hAnsi="Trebuchet MS"/>
                <w:sz w:val="20"/>
                <w:szCs w:val="20"/>
                <w:lang w:val="en-GB"/>
              </w:rPr>
            </w:pPr>
          </w:p>
        </w:tc>
      </w:tr>
      <w:tr w:rsidR="00E3265B" w:rsidRPr="00217F99" w14:paraId="1CE88F68" w14:textId="77777777" w:rsidTr="00D73A26">
        <w:tc>
          <w:tcPr>
            <w:tcW w:w="376" w:type="pct"/>
          </w:tcPr>
          <w:p w14:paraId="07A9EE64" w14:textId="0F7444B3" w:rsidR="00E3265B" w:rsidRDefault="00E3265B" w:rsidP="00E3265B">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4624" w:type="pct"/>
            <w:gridSpan w:val="2"/>
          </w:tcPr>
          <w:p w14:paraId="1D2B304C" w14:textId="316A6CBD" w:rsidR="00E3265B" w:rsidRDefault="00E3265B" w:rsidP="00E3265B">
            <w:pPr>
              <w:jc w:val="both"/>
              <w:rPr>
                <w:rFonts w:ascii="Trebuchet MS" w:hAnsi="Trebuchet MS"/>
                <w:sz w:val="20"/>
                <w:szCs w:val="20"/>
                <w:lang w:val="en-GB"/>
              </w:rPr>
            </w:pPr>
            <w:r>
              <w:rPr>
                <w:rFonts w:asciiTheme="minorHAnsi" w:hAnsiTheme="minorHAnsi" w:cstheme="minorHAnsi"/>
                <w:sz w:val="20"/>
                <w:szCs w:val="20"/>
                <w:lang w:val="en-GB"/>
              </w:rPr>
              <w:t>Contracts will be awarded lot by lot, in accordance with the award criteria at Article 9.</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E3265B" w:rsidRPr="00E3265B" w14:paraId="445AC46B" w14:textId="77777777" w:rsidTr="00D73A26">
        <w:tc>
          <w:tcPr>
            <w:tcW w:w="376" w:type="pct"/>
          </w:tcPr>
          <w:p w14:paraId="5FC2B6D1" w14:textId="77777777" w:rsidR="00E3265B" w:rsidRPr="00E3265B" w:rsidRDefault="00E3265B" w:rsidP="000F4EEE">
            <w:pPr>
              <w:rPr>
                <w:rFonts w:asciiTheme="minorHAnsi" w:hAnsiTheme="minorHAnsi" w:cstheme="minorHAnsi"/>
                <w:b/>
                <w:bCs/>
                <w:sz w:val="20"/>
                <w:szCs w:val="20"/>
                <w:lang w:val="en-GB"/>
              </w:rPr>
            </w:pPr>
          </w:p>
        </w:tc>
        <w:tc>
          <w:tcPr>
            <w:tcW w:w="4624" w:type="pct"/>
            <w:gridSpan w:val="2"/>
          </w:tcPr>
          <w:p w14:paraId="1709C43E" w14:textId="77777777" w:rsidR="00E3265B" w:rsidRPr="00E3265B" w:rsidRDefault="00E3265B" w:rsidP="00E3265B">
            <w:pPr>
              <w:jc w:val="both"/>
              <w:rPr>
                <w:rFonts w:asciiTheme="minorHAnsi" w:hAnsiTheme="minorHAnsi" w:cstheme="minorHAnsi"/>
                <w:b/>
                <w:bCs/>
                <w:lang w:val="en-GB"/>
              </w:rPr>
            </w:pPr>
            <w:r w:rsidRPr="00E3265B">
              <w:rPr>
                <w:rFonts w:asciiTheme="minorHAnsi" w:hAnsiTheme="minorHAnsi" w:cstheme="minorHAnsi"/>
                <w:b/>
                <w:bCs/>
                <w:lang w:val="en-GB"/>
              </w:rPr>
              <w:t>4. Variant Solutions</w:t>
            </w:r>
          </w:p>
          <w:p w14:paraId="4BEC53E1" w14:textId="77777777" w:rsidR="00E3265B" w:rsidRPr="00E3265B" w:rsidRDefault="00E3265B" w:rsidP="000F4EEE">
            <w:pPr>
              <w:jc w:val="both"/>
              <w:rPr>
                <w:rFonts w:asciiTheme="minorHAnsi" w:hAnsiTheme="minorHAnsi" w:cstheme="minorHAnsi"/>
                <w:b/>
                <w:bCs/>
                <w:sz w:val="20"/>
                <w:szCs w:val="20"/>
                <w:lang w:val="en-GB"/>
              </w:rPr>
            </w:pPr>
          </w:p>
        </w:tc>
      </w:tr>
      <w:tr w:rsidR="00FB02F3" w:rsidRPr="00217F99" w14:paraId="1D7BB24F" w14:textId="77777777" w:rsidTr="00D73A26">
        <w:tc>
          <w:tcPr>
            <w:tcW w:w="376" w:type="pct"/>
          </w:tcPr>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74899460"/>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w:t>
            </w:r>
            <w:proofErr w:type="gramStart"/>
            <w:r w:rsidRPr="00217F99">
              <w:rPr>
                <w:rFonts w:asciiTheme="minorHAnsi" w:hAnsiTheme="minorHAnsi" w:cstheme="minorHAnsi"/>
                <w:sz w:val="20"/>
                <w:szCs w:val="20"/>
                <w:lang w:val="en-GB"/>
              </w:rPr>
              <w:t>Funds</w:t>
            </w:r>
            <w:proofErr w:type="gramEnd"/>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74899461"/>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t>
            </w:r>
            <w:proofErr w:type="gramStart"/>
            <w:r w:rsidRPr="00217F99">
              <w:rPr>
                <w:rFonts w:asciiTheme="minorHAnsi" w:hAnsiTheme="minorHAnsi" w:cstheme="minorHAnsi"/>
                <w:sz w:val="20"/>
                <w:szCs w:val="20"/>
                <w:lang w:val="en-GB"/>
              </w:rPr>
              <w:t>writing, or</w:t>
            </w:r>
            <w:proofErr w:type="gramEnd"/>
            <w:r w:rsidRPr="00217F99">
              <w:rPr>
                <w:rFonts w:asciiTheme="minorHAnsi" w:hAnsiTheme="minorHAnsi" w:cstheme="minorHAnsi"/>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74899462"/>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proofErr w:type="gramStart"/>
            <w:r w:rsidRPr="00EF264B">
              <w:rPr>
                <w:rFonts w:asciiTheme="minorHAnsi" w:hAnsiTheme="minorHAnsi" w:cstheme="minorHAnsi"/>
                <w:sz w:val="20"/>
                <w:szCs w:val="20"/>
                <w:lang w:val="en-GB"/>
              </w:rPr>
              <w:t>In order to</w:t>
            </w:r>
            <w:proofErr w:type="gramEnd"/>
            <w:r w:rsidRPr="00EF264B">
              <w:rPr>
                <w:rFonts w:asciiTheme="minorHAnsi" w:hAnsiTheme="minorHAnsi" w:cstheme="minorHAnsi"/>
                <w:sz w:val="20"/>
                <w:szCs w:val="20"/>
                <w:lang w:val="en-GB"/>
              </w:rPr>
              <w:t xml:space="preserve">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No Bid Bond is </w:t>
            </w:r>
            <w:proofErr w:type="gramStart"/>
            <w:r w:rsidRPr="00217F99">
              <w:rPr>
                <w:rFonts w:asciiTheme="minorHAnsi" w:hAnsiTheme="minorHAnsi" w:cstheme="minorHAnsi"/>
                <w:sz w:val="20"/>
                <w:szCs w:val="20"/>
                <w:lang w:val="en-GB"/>
              </w:rPr>
              <w:t>required.</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18F2B6B6" w14:textId="685CCF95" w:rsidR="00F2380A" w:rsidRPr="005612BC"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w:t>
            </w:r>
            <w:proofErr w:type="gramStart"/>
            <w:r w:rsidRPr="00217F99">
              <w:rPr>
                <w:rFonts w:asciiTheme="minorHAnsi" w:hAnsiTheme="minorHAnsi" w:cstheme="minorHAnsi"/>
                <w:sz w:val="20"/>
                <w:lang w:val="en-GB"/>
              </w:rPr>
              <w:t>conformity</w:t>
            </w:r>
            <w:proofErr w:type="gramEnd"/>
            <w:r w:rsidRPr="00217F99">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46EEC9EB" w14:textId="2E2F51AB"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38B234D4" w14:textId="721BC3B1" w:rsidR="00F2380A" w:rsidRPr="005612BC" w:rsidRDefault="00F2380A" w:rsidP="005612BC">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77687CC8" w14:textId="009BBFDA"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30485FF4" w14:textId="0A5BD8E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7E28BB25" w14:textId="6E3535BF"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000C6B17" w14:textId="4B946563" w:rsidR="00F2380A" w:rsidRPr="005612BC" w:rsidRDefault="00F2380A" w:rsidP="005612BC">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tc>
      </w:tr>
      <w:tr w:rsidR="00F2380A" w:rsidRPr="00217F99" w14:paraId="20AC0FAB" w14:textId="77777777" w:rsidTr="00881944">
        <w:trPr>
          <w:trHeight w:val="77"/>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402AFA" w14:textId="3427605A"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CE74E1B" w14:textId="5B06EFB9" w:rsidR="00F2380A" w:rsidRPr="00881944"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F2380A" w:rsidRPr="00217F99" w14:paraId="67E1F644" w14:textId="77777777" w:rsidTr="005D1E6F">
        <w:trPr>
          <w:trHeight w:val="411"/>
        </w:trPr>
        <w:tc>
          <w:tcPr>
            <w:tcW w:w="376" w:type="pct"/>
          </w:tcPr>
          <w:p w14:paraId="6FB2C822" w14:textId="77777777" w:rsidR="00F2380A" w:rsidRPr="00217F99" w:rsidRDefault="00F2380A" w:rsidP="00F2380A">
            <w:pPr>
              <w:rPr>
                <w:rFonts w:asciiTheme="minorHAnsi" w:hAnsiTheme="minorHAnsi" w:cstheme="minorHAnsi"/>
                <w:sz w:val="20"/>
                <w:szCs w:val="20"/>
                <w:lang w:val="en-GB"/>
              </w:rPr>
            </w:pPr>
          </w:p>
        </w:tc>
        <w:tc>
          <w:tcPr>
            <w:tcW w:w="416" w:type="pct"/>
          </w:tcPr>
          <w:p w14:paraId="38B4A668" w14:textId="25CCBE7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0560A68C" w14:textId="65A835DC" w:rsidR="00F2380A" w:rsidRPr="00217F99" w:rsidRDefault="00F2380A" w:rsidP="00881944">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 the Statement of Exclusivity and Availability Form</w:t>
            </w:r>
            <w:r>
              <w:rPr>
                <w:rFonts w:asciiTheme="minorHAnsi" w:hAnsiTheme="minorHAnsi" w:cstheme="minorHAnsi"/>
                <w:sz w:val="20"/>
                <w:lang w:val="en-GB"/>
              </w:rPr>
              <w:t xml:space="preserve"> </w:t>
            </w:r>
            <w:r w:rsidRPr="00217F99">
              <w:rPr>
                <w:rFonts w:asciiTheme="minorHAnsi" w:hAnsiTheme="minorHAnsi" w:cstheme="minorHAnsi"/>
                <w:sz w:val="20"/>
                <w:szCs w:val="20"/>
                <w:vertAlign w:val="superscript"/>
                <w:lang w:val="en-GB"/>
              </w:rPr>
              <w:t>(Note 2)</w:t>
            </w:r>
          </w:p>
        </w:tc>
      </w:tr>
      <w:tr w:rsidR="00F2380A" w:rsidRPr="00217F99" w14:paraId="73A25CA9" w14:textId="77777777" w:rsidTr="00881944">
        <w:trPr>
          <w:trHeight w:val="859"/>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881944">
            <w:pPr>
              <w:tabs>
                <w:tab w:val="left" w:pos="72"/>
              </w:tabs>
              <w:ind w:left="72"/>
              <w:rPr>
                <w:rFonts w:asciiTheme="minorHAnsi" w:hAnsiTheme="minorHAnsi" w:cstheme="minorHAnsi"/>
                <w:sz w:val="20"/>
                <w:szCs w:val="20"/>
                <w:lang w:val="en-GB"/>
              </w:rPr>
            </w:pPr>
          </w:p>
        </w:tc>
        <w:tc>
          <w:tcPr>
            <w:tcW w:w="4208" w:type="pct"/>
          </w:tcPr>
          <w:p w14:paraId="59DC4DD2" w14:textId="112FB8EF" w:rsidR="00F2380A" w:rsidRPr="00881944" w:rsidRDefault="00F2380A" w:rsidP="00881944">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 xml:space="preserve">Literature as per Form marked ‘Literature List’ to be submitted with the </w:t>
            </w:r>
            <w:proofErr w:type="gramStart"/>
            <w:r w:rsidRPr="00F66557">
              <w:rPr>
                <w:rFonts w:asciiTheme="minorHAnsi" w:hAnsiTheme="minorHAnsi" w:cstheme="minorHAnsi"/>
                <w:sz w:val="20"/>
                <w:lang w:val="en-GB"/>
              </w:rPr>
              <w:t>Technical</w:t>
            </w:r>
            <w:proofErr w:type="gramEnd"/>
            <w:r w:rsidRPr="00F66557">
              <w:rPr>
                <w:rFonts w:asciiTheme="minorHAnsi" w:hAnsiTheme="minorHAnsi" w:cstheme="minorHAnsi"/>
                <w:sz w:val="20"/>
                <w:lang w:val="en-GB"/>
              </w:rPr>
              <w:t xml:space="preserve">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tc>
      </w:tr>
      <w:tr w:rsidR="00F2380A" w:rsidRPr="00217F99" w14:paraId="0A87EE0A" w14:textId="77777777" w:rsidTr="00881944">
        <w:trPr>
          <w:trHeight w:val="194"/>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11CB0CDA" w14:textId="079136AD"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w:t>
            </w:r>
            <w:proofErr w:type="gramStart"/>
            <w:r w:rsidRPr="00217F99">
              <w:rPr>
                <w:rFonts w:asciiTheme="minorHAnsi" w:hAnsiTheme="minorHAnsi" w:cstheme="minorHAnsi"/>
                <w:sz w:val="20"/>
                <w:szCs w:val="20"/>
                <w:lang w:val="en-GB"/>
              </w:rPr>
              <w:t>completed</w:t>
            </w:r>
            <w:proofErr w:type="gramEnd"/>
            <w:r w:rsidRPr="00217F99">
              <w:rPr>
                <w:rFonts w:asciiTheme="minorHAnsi" w:hAnsiTheme="minorHAnsi" w:cstheme="minorHAnsi"/>
                <w:sz w:val="20"/>
                <w:szCs w:val="20"/>
                <w:lang w:val="en-GB"/>
              </w:rPr>
              <w:t xml:space="preserve">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proofErr w:type="gramStart"/>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w:t>
            </w:r>
            <w:proofErr w:type="gramEnd"/>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2AFAE2D"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74899463"/>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7489946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46"/>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w:t>
      </w:r>
      <w:proofErr w:type="gramStart"/>
      <w:r w:rsidRPr="00BB6018">
        <w:rPr>
          <w:rFonts w:ascii="Trebuchet MS" w:hAnsi="Trebuchet MS"/>
          <w:spacing w:val="2"/>
          <w:sz w:val="22"/>
          <w:szCs w:val="22"/>
        </w:rPr>
        <w:t>, as the case may be, shall</w:t>
      </w:r>
      <w:proofErr w:type="gramEnd"/>
      <w:r w:rsidRPr="00BB6018">
        <w:rPr>
          <w:rFonts w:ascii="Trebuchet MS" w:hAnsi="Trebuchet MS"/>
          <w:spacing w:val="2"/>
          <w:sz w:val="22"/>
          <w:szCs w:val="22"/>
        </w:rPr>
        <w:t xml:space="preserve">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appeal of the complainant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proofErr w:type="gramStart"/>
      <w:r>
        <w:rPr>
          <w:rFonts w:ascii="Trebuchet MS" w:hAnsi="Trebuchet MS"/>
          <w:spacing w:val="2"/>
          <w:sz w:val="22"/>
          <w:szCs w:val="22"/>
        </w:rPr>
        <w:t xml:space="preserve">NGO </w:t>
      </w:r>
      <w:r w:rsidRPr="00BB6018">
        <w:rPr>
          <w:rFonts w:ascii="Trebuchet MS" w:hAnsi="Trebuchet MS"/>
          <w:spacing w:val="2"/>
          <w:sz w:val="22"/>
          <w:szCs w:val="22"/>
        </w:rPr>
        <w:t xml:space="preserve"> and</w:t>
      </w:r>
      <w:proofErr w:type="gramEnd"/>
      <w:r w:rsidRPr="00BB6018">
        <w:rPr>
          <w:rFonts w:ascii="Trebuchet MS" w:hAnsi="Trebuchet MS"/>
          <w:spacing w:val="2"/>
          <w:sz w:val="22"/>
          <w:szCs w:val="22"/>
        </w:rPr>
        <w:t xml:space="preserve"> uploaded </w:t>
      </w:r>
      <w:r>
        <w:rPr>
          <w:rFonts w:ascii="Trebuchet MS" w:hAnsi="Trebuchet MS"/>
          <w:spacing w:val="2"/>
          <w:sz w:val="22"/>
          <w:szCs w:val="22"/>
        </w:rPr>
        <w:t>if/</w:t>
      </w:r>
      <w:r w:rsidRPr="00BB6018">
        <w:rPr>
          <w:rFonts w:ascii="Trebuchet MS" w:hAnsi="Trebuchet MS"/>
          <w:spacing w:val="2"/>
          <w:sz w:val="22"/>
          <w:szCs w:val="22"/>
        </w:rPr>
        <w:t xml:space="preserve">where applicable on the Government’s e-procurement platform, file a written reply to the appeal. These replies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it. This report shall be circulated to the persons who file an appeal and to all parties who submitted a reply to the </w:t>
      </w:r>
      <w:proofErr w:type="gramStart"/>
      <w:r w:rsidRPr="00BB6018">
        <w:rPr>
          <w:rFonts w:ascii="Trebuchet MS" w:hAnsi="Trebuchet MS"/>
          <w:spacing w:val="2"/>
          <w:sz w:val="22"/>
          <w:szCs w:val="22"/>
        </w:rPr>
        <w:t>appeal;</w:t>
      </w:r>
      <w:proofErr w:type="gramEnd"/>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w:t>
      </w:r>
      <w:proofErr w:type="gramStart"/>
      <w:r w:rsidRPr="00BB6018">
        <w:rPr>
          <w:rFonts w:ascii="Trebuchet MS" w:hAnsi="Trebuchet MS"/>
          <w:spacing w:val="2"/>
          <w:sz w:val="22"/>
          <w:szCs w:val="22"/>
        </w:rPr>
        <w:t>letter;</w:t>
      </w:r>
      <w:proofErr w:type="gramEnd"/>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w:t>
      </w:r>
      <w:proofErr w:type="gramStart"/>
      <w:r w:rsidRPr="00BB6018">
        <w:rPr>
          <w:rFonts w:ascii="Trebuchet MS" w:hAnsi="Trebuchet MS"/>
          <w:spacing w:val="2"/>
          <w:sz w:val="22"/>
          <w:szCs w:val="22"/>
        </w:rPr>
        <w:t>heard;</w:t>
      </w:r>
      <w:proofErr w:type="gramEnd"/>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 xml:space="preserve">The secretary of the board shall keep a record of the grounds of each adjournment and of everything done in each </w:t>
      </w:r>
      <w:proofErr w:type="gramStart"/>
      <w:r w:rsidRPr="00BB6018">
        <w:rPr>
          <w:rFonts w:ascii="Trebuchet MS" w:hAnsi="Trebuchet MS"/>
          <w:color w:val="000000"/>
          <w:sz w:val="22"/>
          <w:szCs w:val="22"/>
        </w:rPr>
        <w:t>sitting;</w:t>
      </w:r>
      <w:proofErr w:type="gramEnd"/>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74899465"/>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74899466"/>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 xml:space="preserve">(a) the </w:t>
            </w:r>
            <w:proofErr w:type="gramStart"/>
            <w:r w:rsidRPr="00DC6B7A">
              <w:rPr>
                <w:rFonts w:ascii="Trebuchet MS" w:hAnsi="Trebuchet MS"/>
                <w:sz w:val="20"/>
                <w:szCs w:val="20"/>
                <w:lang w:val="en-GB"/>
              </w:rPr>
              <w:t>Contract;</w:t>
            </w:r>
            <w:proofErr w:type="gramEnd"/>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(b) the Special </w:t>
            </w:r>
            <w:proofErr w:type="gramStart"/>
            <w:r w:rsidRPr="00DC6B7A">
              <w:rPr>
                <w:rFonts w:ascii="Trebuchet MS" w:hAnsi="Trebuchet MS"/>
                <w:sz w:val="20"/>
                <w:szCs w:val="20"/>
                <w:lang w:val="en-GB"/>
              </w:rPr>
              <w:t>Conditions;</w:t>
            </w:r>
            <w:proofErr w:type="gramEnd"/>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(c) the General </w:t>
            </w:r>
            <w:proofErr w:type="gramStart"/>
            <w:r w:rsidRPr="00DC6B7A">
              <w:rPr>
                <w:rFonts w:ascii="Trebuchet MS" w:hAnsi="Trebuchet MS"/>
                <w:sz w:val="20"/>
                <w:szCs w:val="20"/>
                <w:lang w:val="en-GB"/>
              </w:rPr>
              <w:t>Conditions;</w:t>
            </w:r>
            <w:proofErr w:type="gramEnd"/>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(d) the Contracting Authority’s technical specifications and design </w:t>
            </w:r>
            <w:proofErr w:type="gramStart"/>
            <w:r w:rsidRPr="00DC6B7A">
              <w:rPr>
                <w:rFonts w:ascii="Trebuchet MS" w:hAnsi="Trebuchet MS"/>
                <w:sz w:val="20"/>
                <w:szCs w:val="20"/>
                <w:lang w:val="en-GB"/>
              </w:rPr>
              <w:t>documentation;</w:t>
            </w:r>
            <w:proofErr w:type="gramEnd"/>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roofErr w:type="gramStart"/>
            <w:r w:rsidRPr="00DC6B7A">
              <w:rPr>
                <w:rFonts w:ascii="Trebuchet MS" w:hAnsi="Trebuchet MS"/>
                <w:sz w:val="20"/>
                <w:szCs w:val="20"/>
                <w:lang w:val="en-GB"/>
              </w:rPr>
              <w:t>);</w:t>
            </w:r>
            <w:proofErr w:type="gramEnd"/>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w:t>
            </w:r>
            <w:proofErr w:type="gramStart"/>
            <w:r w:rsidRPr="00DC6B7A">
              <w:rPr>
                <w:rFonts w:ascii="Trebuchet MS" w:hAnsi="Trebuchet MS"/>
                <w:sz w:val="20"/>
                <w:szCs w:val="20"/>
                <w:lang w:val="en-GB"/>
              </w:rPr>
              <w:t>breakdown;</w:t>
            </w:r>
            <w:proofErr w:type="gramEnd"/>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(g) the tender declarations in the Tender Response </w:t>
            </w:r>
            <w:proofErr w:type="gramStart"/>
            <w:r w:rsidRPr="00DC6B7A">
              <w:rPr>
                <w:rFonts w:ascii="Trebuchet MS" w:hAnsi="Trebuchet MS"/>
                <w:sz w:val="20"/>
                <w:szCs w:val="20"/>
                <w:lang w:val="en-GB"/>
              </w:rPr>
              <w:t>Format;</w:t>
            </w:r>
            <w:proofErr w:type="gramEnd"/>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74899467"/>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proofErr w:type="spellStart"/>
            <w:r w:rsidRPr="00EF264B">
              <w:rPr>
                <w:rFonts w:asciiTheme="minorHAnsi" w:hAnsiTheme="minorHAnsi" w:cstheme="minorHAnsi"/>
                <w:sz w:val="22"/>
                <w:szCs w:val="22"/>
                <w:lang w:val="en-GB"/>
              </w:rPr>
              <w:t>Triq</w:t>
            </w:r>
            <w:proofErr w:type="spellEnd"/>
            <w:r w:rsidRPr="00EF264B">
              <w:rPr>
                <w:rFonts w:asciiTheme="minorHAnsi" w:hAnsiTheme="minorHAnsi" w:cstheme="minorHAnsi"/>
                <w:sz w:val="22"/>
                <w:szCs w:val="22"/>
                <w:lang w:val="en-GB"/>
              </w:rPr>
              <w:t xml:space="preserve">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74899468"/>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62B6D64B" w14:textId="77777777" w:rsidR="001F01C8" w:rsidRPr="00EF264B" w:rsidRDefault="001F01C8" w:rsidP="001F01C8">
            <w:pPr>
              <w:spacing w:line="276" w:lineRule="auto"/>
              <w:jc w:val="both"/>
              <w:rPr>
                <w:rFonts w:ascii="Trebuchet MS" w:hAnsi="Trebuchet MS"/>
                <w:sz w:val="20"/>
                <w:szCs w:val="20"/>
                <w:lang w:val="en-GB"/>
              </w:rPr>
            </w:pPr>
            <w:r w:rsidRPr="00EF264B">
              <w:rPr>
                <w:rFonts w:ascii="Trebuchet MS" w:hAnsi="Trebuchet MS"/>
                <w:sz w:val="20"/>
                <w:szCs w:val="20"/>
                <w:lang w:val="en-GB"/>
              </w:rPr>
              <w:t>At commissioning stage, or final installation, the Contractor shall provide:</w:t>
            </w:r>
          </w:p>
          <w:p w14:paraId="1B47DEAE" w14:textId="23D7F222" w:rsidR="001F01C8" w:rsidRPr="00EF264B"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w:t>
            </w:r>
            <w:r w:rsidR="00AE281D">
              <w:rPr>
                <w:rFonts w:ascii="Trebuchet MS" w:hAnsi="Trebuchet MS"/>
                <w:sz w:val="20"/>
                <w:szCs w:val="20"/>
                <w:lang w:val="en-GB"/>
              </w:rPr>
              <w:t>insofar as applicable</w:t>
            </w:r>
          </w:p>
          <w:p w14:paraId="2F366E1D" w14:textId="7E182233"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Cleaning Instructions for </w:t>
            </w:r>
            <w:r>
              <w:rPr>
                <w:rFonts w:ascii="Trebuchet MS" w:hAnsi="Trebuchet MS"/>
                <w:sz w:val="20"/>
                <w:szCs w:val="20"/>
                <w:lang w:val="en-GB"/>
              </w:rPr>
              <w:t>the said equipment</w:t>
            </w:r>
            <w:r w:rsidR="00AE281D">
              <w:rPr>
                <w:rFonts w:ascii="Trebuchet MS" w:hAnsi="Trebuchet MS"/>
                <w:sz w:val="20"/>
                <w:szCs w:val="20"/>
                <w:lang w:val="en-GB"/>
              </w:rPr>
              <w:t xml:space="preserve"> insofar as </w:t>
            </w:r>
            <w:proofErr w:type="gramStart"/>
            <w:r w:rsidR="00AE281D">
              <w:rPr>
                <w:rFonts w:ascii="Trebuchet MS" w:hAnsi="Trebuchet MS"/>
                <w:sz w:val="20"/>
                <w:szCs w:val="20"/>
                <w:lang w:val="en-GB"/>
              </w:rPr>
              <w:t>applicable</w:t>
            </w:r>
            <w:proofErr w:type="gramEnd"/>
          </w:p>
          <w:p w14:paraId="562B0B27" w14:textId="77777777" w:rsidR="001F01C8" w:rsidRDefault="001F01C8" w:rsidP="001F01C8">
            <w:pPr>
              <w:spacing w:line="276" w:lineRule="auto"/>
              <w:jc w:val="both"/>
              <w:rPr>
                <w:rFonts w:ascii="Trebuchet MS" w:hAnsi="Trebuchet MS"/>
                <w:sz w:val="20"/>
                <w:szCs w:val="20"/>
                <w:lang w:val="en-GB"/>
              </w:rPr>
            </w:pPr>
          </w:p>
          <w:p w14:paraId="5653E9B2" w14:textId="4C57AEFC" w:rsidR="001F01C8" w:rsidRPr="00DC6B7A" w:rsidRDefault="001F01C8" w:rsidP="001F01C8">
            <w:pPr>
              <w:spacing w:line="276" w:lineRule="auto"/>
              <w:jc w:val="both"/>
              <w:rPr>
                <w:rFonts w:ascii="Trebuchet MS" w:hAnsi="Trebuchet MS"/>
                <w:sz w:val="20"/>
                <w:szCs w:val="20"/>
              </w:rPr>
            </w:pPr>
            <w:r>
              <w:rPr>
                <w:rFonts w:ascii="Trebuchet MS" w:hAnsi="Trebuchet MS"/>
                <w:sz w:val="20"/>
                <w:szCs w:val="20"/>
                <w:lang w:val="en-GB"/>
              </w:rPr>
              <w:t>The above may be provided as part of a single document, being the manufacturer’s manual.</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F447163" w14:textId="77777777" w:rsidR="001F01C8" w:rsidRPr="00DC6B7A" w:rsidRDefault="001F01C8" w:rsidP="00212AD7">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74899469"/>
            <w:r w:rsidRPr="00DC6B7A">
              <w:rPr>
                <w:sz w:val="20"/>
                <w:szCs w:val="20"/>
              </w:rPr>
              <w:t>Article 8: Assistance with Local Regulations</w:t>
            </w:r>
            <w:bookmarkEnd w:id="77"/>
            <w:bookmarkEnd w:id="78"/>
            <w:bookmarkEnd w:id="79"/>
            <w:bookmarkEnd w:id="80"/>
            <w:bookmarkEnd w:id="81"/>
          </w:p>
          <w:p w14:paraId="6FBEA520" w14:textId="77777777" w:rsidR="001F01C8" w:rsidRPr="00DC6B7A" w:rsidRDefault="001F01C8" w:rsidP="00212AD7">
            <w:pPr>
              <w:rPr>
                <w:rFonts w:ascii="Trebuchet MS" w:hAnsi="Trebuchet MS"/>
              </w:rPr>
            </w:pPr>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74899470"/>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78935442"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38359FCB" w14:textId="77777777" w:rsidR="001F01C8" w:rsidRPr="00DC6B7A" w:rsidRDefault="001F01C8" w:rsidP="00212AD7">
            <w:pPr>
              <w:pStyle w:val="Heading2"/>
              <w:spacing w:line="276" w:lineRule="auto"/>
              <w:rPr>
                <w:sz w:val="20"/>
                <w:szCs w:val="20"/>
              </w:rPr>
            </w:pPr>
            <w:bookmarkStart w:id="85" w:name="_Toc302812113"/>
            <w:bookmarkStart w:id="86" w:name="_Toc322685272"/>
            <w:bookmarkStart w:id="87" w:name="_Toc74899471"/>
            <w:r w:rsidRPr="00DC6B7A">
              <w:rPr>
                <w:sz w:val="20"/>
                <w:szCs w:val="20"/>
              </w:rPr>
              <w:t>Article 10: Origin</w:t>
            </w:r>
            <w:bookmarkEnd w:id="85"/>
            <w:bookmarkEnd w:id="86"/>
            <w:bookmarkEnd w:id="87"/>
          </w:p>
          <w:p w14:paraId="7C3FF327" w14:textId="77777777" w:rsidR="001F01C8" w:rsidRPr="00DC6B7A" w:rsidRDefault="001F01C8" w:rsidP="00212AD7">
            <w:pPr>
              <w:rPr>
                <w:rFonts w:ascii="Trebuchet MS" w:hAnsi="Trebuchet MS"/>
              </w:rPr>
            </w:pPr>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74899472"/>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w:t>
            </w:r>
            <w:proofErr w:type="gramStart"/>
            <w:r w:rsidRPr="00DC6B7A">
              <w:rPr>
                <w:rFonts w:ascii="Trebuchet MS" w:hAnsi="Trebuchet MS"/>
                <w:sz w:val="20"/>
                <w:szCs w:val="20"/>
              </w:rPr>
              <w:t>sign</w:t>
            </w:r>
            <w:proofErr w:type="gramEnd"/>
            <w:r w:rsidRPr="00DC6B7A">
              <w:rPr>
                <w:rFonts w:ascii="Trebuchet MS" w:hAnsi="Trebuchet MS"/>
                <w:sz w:val="20"/>
                <w:szCs w:val="20"/>
              </w:rPr>
              <w:t xml:space="preserve">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w:t>
            </w:r>
            <w:proofErr w:type="gramStart"/>
            <w:r w:rsidRPr="00DC6B7A">
              <w:rPr>
                <w:rFonts w:ascii="Trebuchet MS" w:hAnsi="Trebuchet MS"/>
                <w:sz w:val="20"/>
                <w:szCs w:val="20"/>
              </w:rPr>
              <w:t>Bond</w:t>
            </w:r>
            <w:proofErr w:type="gramEnd"/>
            <w:r w:rsidRPr="00DC6B7A">
              <w:rPr>
                <w:rFonts w:ascii="Trebuchet MS" w:hAnsi="Trebuchet MS"/>
                <w:sz w:val="20"/>
                <w:szCs w:val="20"/>
              </w:rPr>
              <w:t xml:space="preserve">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AAC6075" w14:textId="77777777" w:rsidR="00ED6ABF" w:rsidRDefault="00ED6ABF" w:rsidP="00212AD7">
            <w:pPr>
              <w:pStyle w:val="Heading2"/>
              <w:spacing w:line="276" w:lineRule="auto"/>
              <w:rPr>
                <w:sz w:val="20"/>
                <w:szCs w:val="20"/>
              </w:rPr>
            </w:pPr>
            <w:bookmarkStart w:id="91" w:name="_Toc302812115"/>
            <w:bookmarkStart w:id="92" w:name="_Toc322685274"/>
          </w:p>
          <w:p w14:paraId="4AA97C04" w14:textId="6BE4FC35" w:rsidR="001F01C8" w:rsidRPr="00DC6B7A" w:rsidRDefault="001F01C8" w:rsidP="00212AD7">
            <w:pPr>
              <w:pStyle w:val="Heading2"/>
              <w:spacing w:line="276" w:lineRule="auto"/>
              <w:rPr>
                <w:sz w:val="20"/>
                <w:szCs w:val="20"/>
              </w:rPr>
            </w:pPr>
            <w:bookmarkStart w:id="93" w:name="_Toc74899473"/>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05191D7A" w:rsidR="001F01C8" w:rsidRPr="00DC6B7A" w:rsidRDefault="005612BC" w:rsidP="001F01C8">
            <w:pPr>
              <w:spacing w:line="276" w:lineRule="auto"/>
              <w:jc w:val="both"/>
              <w:rPr>
                <w:rFonts w:ascii="Trebuchet MS" w:hAnsi="Trebuchet MS"/>
                <w:sz w:val="20"/>
                <w:szCs w:val="20"/>
              </w:rPr>
            </w:pPr>
            <w:r>
              <w:rPr>
                <w:rFonts w:ascii="Trebuchet MS" w:hAnsi="Trebuchet MS"/>
                <w:sz w:val="20"/>
                <w:szCs w:val="20"/>
                <w:lang w:val="en-GB"/>
              </w:rPr>
              <w:t>Not Applicable</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74899474"/>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lastRenderedPageBreak/>
              <w:t>13.2</w:t>
            </w:r>
          </w:p>
        </w:tc>
        <w:tc>
          <w:tcPr>
            <w:tcW w:w="8640" w:type="dxa"/>
            <w:shd w:val="clear" w:color="auto" w:fill="FFFF99"/>
          </w:tcPr>
          <w:p w14:paraId="0D338D31" w14:textId="319E089C" w:rsidR="001F01C8" w:rsidRPr="00DC6B7A" w:rsidRDefault="001F01C8" w:rsidP="001F01C8">
            <w:pPr>
              <w:spacing w:line="276" w:lineRule="auto"/>
              <w:jc w:val="both"/>
              <w:rPr>
                <w:rFonts w:ascii="Trebuchet MS" w:hAnsi="Trebuchet MS"/>
                <w:sz w:val="20"/>
                <w:szCs w:val="20"/>
              </w:rPr>
            </w:pPr>
            <w:r>
              <w:rPr>
                <w:rFonts w:ascii="Trebuchet MS" w:hAnsi="Trebuchet MS"/>
                <w:sz w:val="20"/>
                <w:szCs w:val="20"/>
                <w:lang w:val="en-GB"/>
              </w:rPr>
              <w:t>All</w:t>
            </w:r>
            <w:r w:rsidRPr="00EF264B">
              <w:rPr>
                <w:rFonts w:ascii="Trebuchet MS" w:hAnsi="Trebuchet MS"/>
                <w:sz w:val="20"/>
                <w:szCs w:val="20"/>
                <w:lang w:val="en-GB"/>
              </w:rPr>
              <w:t xml:space="preserve"> equipment </w:t>
            </w:r>
            <w:r>
              <w:rPr>
                <w:rFonts w:ascii="Trebuchet MS" w:hAnsi="Trebuchet MS"/>
                <w:sz w:val="20"/>
                <w:szCs w:val="20"/>
                <w:lang w:val="en-GB"/>
              </w:rPr>
              <w:t xml:space="preserve">shall </w:t>
            </w:r>
            <w:r w:rsidRPr="00EF264B">
              <w:rPr>
                <w:rFonts w:ascii="Trebuchet MS" w:hAnsi="Trebuchet MS"/>
                <w:sz w:val="20"/>
                <w:szCs w:val="20"/>
                <w:lang w:val="en-GB"/>
              </w:rPr>
              <w:t xml:space="preserve">be delivered at Xrobb l-Għaġin </w:t>
            </w:r>
            <w:r w:rsidR="00314A97">
              <w:rPr>
                <w:rFonts w:ascii="Trebuchet MS" w:hAnsi="Trebuchet MS"/>
                <w:sz w:val="20"/>
                <w:szCs w:val="20"/>
                <w:lang w:val="en-GB"/>
              </w:rPr>
              <w:t>within three months from last signature of contract</w:t>
            </w:r>
            <w:r>
              <w:rPr>
                <w:rFonts w:ascii="Trebuchet MS" w:hAnsi="Trebuchet MS"/>
                <w:sz w:val="20"/>
                <w:szCs w:val="20"/>
                <w:lang w:val="en-GB"/>
              </w:rPr>
              <w:t xml:space="preserve">. Any installation is to be carried out within one month from the Order to Commence </w:t>
            </w:r>
            <w:r w:rsidR="00314A97">
              <w:rPr>
                <w:rFonts w:ascii="Trebuchet MS" w:hAnsi="Trebuchet MS"/>
                <w:sz w:val="20"/>
                <w:szCs w:val="20"/>
                <w:lang w:val="en-GB"/>
              </w:rPr>
              <w:t>Installation</w:t>
            </w:r>
            <w:r>
              <w:rPr>
                <w:rFonts w:ascii="Trebuchet MS" w:hAnsi="Trebuchet MS"/>
                <w:sz w:val="20"/>
                <w:szCs w:val="20"/>
                <w:lang w:val="en-GB"/>
              </w:rPr>
              <w:t>.</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74899475"/>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74899476"/>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74899477"/>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74899478"/>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74899479"/>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74899480"/>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74899481"/>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74899482"/>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7AD509F3" w:rsidR="001F01C8" w:rsidRPr="00212AD7" w:rsidRDefault="00212AD7" w:rsidP="00212AD7">
            <w:pPr>
              <w:spacing w:line="276" w:lineRule="auto"/>
              <w:jc w:val="both"/>
              <w:rPr>
                <w:rFonts w:ascii="Trebuchet MS" w:hAnsi="Trebuchet MS"/>
                <w:sz w:val="20"/>
                <w:szCs w:val="20"/>
                <w:lang w:val="en-GB"/>
              </w:rPr>
            </w:pPr>
            <w:r w:rsidRPr="00212AD7">
              <w:rPr>
                <w:rFonts w:ascii="Trebuchet MS" w:hAnsi="Trebuchet MS"/>
                <w:sz w:val="20"/>
                <w:szCs w:val="20"/>
                <w:lang w:val="en-GB"/>
              </w:rPr>
              <w:t>No Preliminary technical acceptance is allowed. Equipment shall be delivered within the timeframes indicated in Article 13.</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74899483"/>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ED6ABF" w:rsidRDefault="001F01C8" w:rsidP="00212AD7">
            <w:pPr>
              <w:spacing w:line="276" w:lineRule="auto"/>
              <w:jc w:val="both"/>
              <w:rPr>
                <w:rFonts w:ascii="Trebuchet MS" w:hAnsi="Trebuchet MS"/>
                <w:sz w:val="20"/>
                <w:szCs w:val="20"/>
                <w:lang w:val="en-GB"/>
              </w:rPr>
            </w:pPr>
            <w:r w:rsidRPr="00ED6ABF">
              <w:rPr>
                <w:rFonts w:ascii="Trebuchet MS" w:hAnsi="Trebuchet MS"/>
                <w:sz w:val="20"/>
                <w:szCs w:val="20"/>
              </w:rPr>
              <w:t xml:space="preserve">Further to what is stated in the General </w:t>
            </w:r>
            <w:proofErr w:type="gramStart"/>
            <w:r w:rsidRPr="00ED6ABF">
              <w:rPr>
                <w:rFonts w:ascii="Trebuchet MS" w:hAnsi="Trebuchet MS"/>
                <w:sz w:val="20"/>
                <w:szCs w:val="20"/>
              </w:rPr>
              <w:t xml:space="preserve">Conditions  </w:t>
            </w:r>
            <w:r w:rsidR="00212AD7" w:rsidRPr="00ED6ABF">
              <w:rPr>
                <w:rFonts w:ascii="Trebuchet MS" w:hAnsi="Trebuchet MS"/>
                <w:sz w:val="20"/>
                <w:szCs w:val="20"/>
              </w:rPr>
              <w:t>Inspection</w:t>
            </w:r>
            <w:proofErr w:type="gramEnd"/>
            <w:r w:rsidR="00212AD7" w:rsidRPr="00ED6ABF">
              <w:rPr>
                <w:rFonts w:ascii="Trebuchet MS" w:hAnsi="Trebuchet MS"/>
                <w:sz w:val="20"/>
                <w:szCs w:val="20"/>
              </w:rPr>
              <w:t xml:space="preserve"> and Testing shall be carried out at Xrobb l-</w:t>
            </w:r>
            <w:r w:rsidR="00212AD7" w:rsidRPr="00ED6ABF">
              <w:rPr>
                <w:rFonts w:ascii="Trebuchet MS" w:hAnsi="Trebuchet MS"/>
                <w:sz w:val="20"/>
                <w:szCs w:val="20"/>
                <w:lang w:val="mt-MT"/>
              </w:rPr>
              <w:t>Għaġin</w:t>
            </w:r>
            <w:r w:rsidR="00212AD7" w:rsidRPr="00ED6ABF">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74899484"/>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w:t>
            </w:r>
            <w:proofErr w:type="gramStart"/>
            <w:r w:rsidRPr="009A4127">
              <w:rPr>
                <w:rFonts w:ascii="Trebuchet MS" w:hAnsi="Trebuchet MS"/>
                <w:sz w:val="20"/>
                <w:szCs w:val="20"/>
              </w:rPr>
              <w:t>Authority, and</w:t>
            </w:r>
            <w:proofErr w:type="gramEnd"/>
            <w:r w:rsidRPr="009A4127">
              <w:rPr>
                <w:rFonts w:ascii="Trebuchet MS" w:hAnsi="Trebuchet MS"/>
                <w:sz w:val="20"/>
                <w:szCs w:val="20"/>
              </w:rPr>
              <w:t xml:space="preserve">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lastRenderedPageBreak/>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w:t>
            </w:r>
            <w:proofErr w:type="gramStart"/>
            <w:r w:rsidRPr="00EF264B">
              <w:rPr>
                <w:rFonts w:ascii="Trebuchet MS" w:hAnsi="Trebuchet MS"/>
                <w:iCs/>
                <w:sz w:val="20"/>
                <w:szCs w:val="20"/>
                <w:lang w:val="en-GB"/>
              </w:rPr>
              <w:t>financing;</w:t>
            </w:r>
            <w:proofErr w:type="gramEnd"/>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74899485"/>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meaning simple interest for late payment at a rate which is equal to the sum of the reference rate and at least eight percent (8%</w:t>
            </w:r>
            <w:proofErr w:type="gramStart"/>
            <w:r w:rsidRPr="009A4127">
              <w:rPr>
                <w:rFonts w:ascii="Trebuchet MS" w:hAnsi="Trebuchet MS"/>
                <w:sz w:val="20"/>
                <w:szCs w:val="20"/>
              </w:rPr>
              <w:t>);</w:t>
            </w:r>
            <w:proofErr w:type="gramEnd"/>
            <w:r w:rsidRPr="009A4127">
              <w:rPr>
                <w:rFonts w:ascii="Trebuchet MS" w:hAnsi="Trebuchet MS"/>
                <w:sz w:val="20"/>
                <w:szCs w:val="20"/>
              </w:rPr>
              <w:t xml:space="preserve">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61155F20" w14:textId="77777777" w:rsidR="00314A97" w:rsidRDefault="00314A97" w:rsidP="00212AD7">
            <w:pPr>
              <w:pStyle w:val="Heading2"/>
              <w:spacing w:line="276" w:lineRule="auto"/>
              <w:rPr>
                <w:sz w:val="20"/>
                <w:szCs w:val="20"/>
              </w:rPr>
            </w:pPr>
            <w:bookmarkStart w:id="132" w:name="_Toc302812128"/>
            <w:bookmarkStart w:id="133" w:name="_Toc322685287"/>
          </w:p>
          <w:p w14:paraId="1B2B84AE" w14:textId="6DC2B136" w:rsidR="001F01C8" w:rsidRPr="009A4127" w:rsidRDefault="001F01C8" w:rsidP="00212AD7">
            <w:pPr>
              <w:pStyle w:val="Heading2"/>
              <w:spacing w:line="276" w:lineRule="auto"/>
              <w:rPr>
                <w:sz w:val="20"/>
                <w:szCs w:val="20"/>
              </w:rPr>
            </w:pPr>
            <w:bookmarkStart w:id="134" w:name="_Toc74899486"/>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w:t>
            </w:r>
            <w:proofErr w:type="gramStart"/>
            <w:r w:rsidRPr="009A4127">
              <w:rPr>
                <w:rFonts w:ascii="Trebuchet MS" w:hAnsi="Trebuchet MS"/>
                <w:sz w:val="20"/>
                <w:szCs w:val="20"/>
              </w:rPr>
              <w:t>so as to</w:t>
            </w:r>
            <w:proofErr w:type="gramEnd"/>
            <w:r w:rsidRPr="009A4127">
              <w:rPr>
                <w:rFonts w:ascii="Trebuchet MS" w:hAnsi="Trebuchet MS"/>
                <w:sz w:val="20"/>
                <w:szCs w:val="20"/>
              </w:rPr>
              <w:t xml:space="preserve">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w:t>
            </w:r>
            <w:proofErr w:type="gramStart"/>
            <w:r w:rsidRPr="00EF264B">
              <w:rPr>
                <w:rFonts w:ascii="Trebuchet MS" w:hAnsi="Trebuchet MS"/>
                <w:sz w:val="20"/>
                <w:szCs w:val="20"/>
                <w:lang w:val="en-GB"/>
              </w:rPr>
              <w:t>note</w:t>
            </w:r>
            <w:proofErr w:type="gramEnd"/>
            <w:r w:rsidRPr="00EF264B">
              <w:rPr>
                <w:rFonts w:ascii="Trebuchet MS" w:hAnsi="Trebuchet MS"/>
                <w:sz w:val="20"/>
                <w:szCs w:val="20"/>
                <w:lang w:val="en-GB"/>
              </w:rPr>
              <w:t xml:space="preserv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74899487"/>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0EDDBA2B" w14:textId="3D287C61" w:rsidR="00BF7726" w:rsidRPr="00EF264B"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Without prejudice to the General Conditions, a Provisional Certificate of Acceptance shall be issued by the Contracting Authority once it is fully satisfied that the Contractor has delivered the relevant supplies,</w:t>
            </w:r>
            <w:r w:rsidR="00314A97">
              <w:rPr>
                <w:rFonts w:ascii="Trebuchet MS" w:hAnsi="Trebuchet MS" w:cs="Arial"/>
                <w:sz w:val="20"/>
                <w:szCs w:val="20"/>
                <w:lang w:val="en-GB"/>
              </w:rPr>
              <w:t xml:space="preserve"> and</w:t>
            </w:r>
            <w:r w:rsidRPr="00EF264B">
              <w:rPr>
                <w:rFonts w:ascii="Trebuchet MS" w:hAnsi="Trebuchet MS" w:cs="Arial"/>
                <w:sz w:val="20"/>
                <w:szCs w:val="20"/>
                <w:lang w:val="en-GB"/>
              </w:rPr>
              <w:t xml:space="preserve"> if applicable </w:t>
            </w:r>
            <w:proofErr w:type="gramStart"/>
            <w:r w:rsidRPr="00EF264B">
              <w:rPr>
                <w:rFonts w:ascii="Trebuchet MS" w:hAnsi="Trebuchet MS" w:cs="Arial"/>
                <w:sz w:val="20"/>
                <w:szCs w:val="20"/>
                <w:lang w:val="en-GB"/>
              </w:rPr>
              <w:t>successfully  installed</w:t>
            </w:r>
            <w:proofErr w:type="gramEnd"/>
            <w:r w:rsidRPr="00EF264B">
              <w:rPr>
                <w:rFonts w:ascii="Trebuchet MS" w:hAnsi="Trebuchet MS" w:cs="Arial"/>
                <w:sz w:val="20"/>
                <w:szCs w:val="20"/>
                <w:lang w:val="en-GB"/>
              </w:rPr>
              <w:t xml:space="preserve"> the relevant supplies, provided the relevant documentation requested under these Special Conditions in connection with such supplies, and has commissioned and handed over the equipment installed.</w:t>
            </w:r>
          </w:p>
          <w:p w14:paraId="5E590AD3" w14:textId="55385DC5" w:rsidR="00BF7726" w:rsidRPr="009A4127" w:rsidRDefault="00BF7726" w:rsidP="00BF7726">
            <w:pPr>
              <w:spacing w:line="276" w:lineRule="auto"/>
              <w:jc w:val="both"/>
              <w:rPr>
                <w:rFonts w:ascii="Trebuchet MS" w:hAnsi="Trebuchet MS"/>
                <w:sz w:val="20"/>
                <w:szCs w:val="20"/>
              </w:rPr>
            </w:pP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74899488"/>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74899489"/>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74899490"/>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74899491"/>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4D51F7" w:rsidRDefault="00BF7726" w:rsidP="004D51F7">
            <w:pPr>
              <w:spacing w:line="276" w:lineRule="auto"/>
              <w:jc w:val="both"/>
              <w:rPr>
                <w:rFonts w:ascii="Trebuchet MS" w:hAnsi="Trebuchet MS"/>
                <w:sz w:val="20"/>
                <w:szCs w:val="20"/>
              </w:rPr>
            </w:pPr>
            <w:r w:rsidRPr="004D51F7">
              <w:rPr>
                <w:rFonts w:ascii="Trebuchet MS" w:hAnsi="Trebuchet MS"/>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8" w:name="_Toc302812133"/>
            <w:bookmarkStart w:id="149" w:name="_Toc322685292"/>
            <w:bookmarkStart w:id="150" w:name="_Toc74899492"/>
            <w:r>
              <w:rPr>
                <w:sz w:val="20"/>
                <w:szCs w:val="20"/>
              </w:rPr>
              <w:t>A</w:t>
            </w:r>
            <w:r w:rsidRPr="009A4127">
              <w:rPr>
                <w:sz w:val="20"/>
                <w:szCs w:val="20"/>
              </w:rPr>
              <w:t>rticle 41: Dispute Settlement by Litigation</w:t>
            </w:r>
            <w:bookmarkEnd w:id="148"/>
            <w:bookmarkEnd w:id="149"/>
            <w:bookmarkEnd w:id="150"/>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w:t>
            </w:r>
            <w:proofErr w:type="gramStart"/>
            <w:r w:rsidRPr="009A4127">
              <w:rPr>
                <w:rFonts w:ascii="Trebuchet MS" w:hAnsi="Trebuchet MS"/>
                <w:sz w:val="20"/>
                <w:szCs w:val="20"/>
              </w:rPr>
              <w:t>i.e.</w:t>
            </w:r>
            <w:proofErr w:type="gramEnd"/>
            <w:r w:rsidRPr="009A4127">
              <w:rPr>
                <w:rFonts w:ascii="Trebuchet MS" w:hAnsi="Trebuchet MS"/>
                <w:sz w:val="20"/>
                <w:szCs w:val="20"/>
              </w:rPr>
              <w:t xml:space="preserv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385513315"/>
      <w:bookmarkStart w:id="154" w:name="_Toc74899493"/>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4"/>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77777777" w:rsidR="0041180F" w:rsidRPr="00EF264B" w:rsidRDefault="0041180F" w:rsidP="0041180F">
      <w:pPr>
        <w:pStyle w:val="Heading2"/>
        <w:rPr>
          <w:sz w:val="20"/>
          <w:szCs w:val="20"/>
        </w:rPr>
      </w:pPr>
      <w:bookmarkStart w:id="155" w:name="_Toc257114972"/>
      <w:bookmarkStart w:id="156" w:name="_Toc302812240"/>
      <w:bookmarkStart w:id="157" w:name="_Toc45929971"/>
      <w:bookmarkStart w:id="158" w:name="_Toc74899494"/>
      <w:r w:rsidRPr="00EF264B">
        <w:t>4.1 Background Information</w:t>
      </w:r>
      <w:bookmarkEnd w:id="155"/>
      <w:bookmarkEnd w:id="156"/>
      <w:bookmarkEnd w:id="157"/>
      <w:bookmarkEnd w:id="158"/>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w:t>
      </w:r>
      <w:proofErr w:type="gramStart"/>
      <w:r w:rsidRPr="00EF264B">
        <w:rPr>
          <w:rFonts w:asciiTheme="minorHAnsi" w:hAnsiTheme="minorHAnsi" w:cstheme="minorHAnsi"/>
          <w:sz w:val="22"/>
          <w:szCs w:val="22"/>
          <w:lang w:val="en-GB"/>
        </w:rPr>
        <w:t>CENTRE  is</w:t>
      </w:r>
      <w:proofErr w:type="gramEnd"/>
      <w:r w:rsidRPr="00EF264B">
        <w:rPr>
          <w:rFonts w:asciiTheme="minorHAnsi" w:hAnsiTheme="minorHAnsi" w:cstheme="minorHAnsi"/>
          <w:sz w:val="22"/>
          <w:szCs w:val="22"/>
          <w:lang w:val="en-GB"/>
        </w:rPr>
        <w:t xml:space="preserve">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EF264B">
        <w:rPr>
          <w:rFonts w:asciiTheme="minorHAnsi" w:hAnsiTheme="minorHAnsi" w:cstheme="minorHAnsi"/>
          <w:sz w:val="22"/>
          <w:szCs w:val="22"/>
          <w:lang w:val="en-GB"/>
        </w:rPr>
        <w:t>year round</w:t>
      </w:r>
      <w:proofErr w:type="gramEnd"/>
      <w:r w:rsidRPr="00EF264B">
        <w:rPr>
          <w:rFonts w:asciiTheme="minorHAnsi" w:hAnsiTheme="minorHAnsi" w:cstheme="minorHAnsi"/>
          <w:sz w:val="22"/>
          <w:szCs w:val="22"/>
          <w:lang w:val="en-GB"/>
        </w:rPr>
        <w:t xml:space="preserve">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61A71BE"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Contracting Authority, in partnership with the Ministry for the Environment, Climate Change and Planning was successful in its submission for ERDF funds to fund the setting-up of this Centre. In this regard, any work on the project </w:t>
      </w:r>
      <w:proofErr w:type="gramStart"/>
      <w:r w:rsidRPr="00EF264B">
        <w:rPr>
          <w:rFonts w:asciiTheme="minorHAnsi" w:hAnsiTheme="minorHAnsi" w:cstheme="minorHAnsi"/>
          <w:sz w:val="22"/>
          <w:szCs w:val="22"/>
          <w:lang w:val="en-GB"/>
        </w:rPr>
        <w:t>has to</w:t>
      </w:r>
      <w:proofErr w:type="gramEnd"/>
      <w:r w:rsidRPr="00EF264B">
        <w:rPr>
          <w:rFonts w:asciiTheme="minorHAnsi" w:hAnsiTheme="minorHAnsi" w:cstheme="minorHAnsi"/>
          <w:sz w:val="22"/>
          <w:szCs w:val="22"/>
          <w:lang w:val="en-GB"/>
        </w:rPr>
        <w:t xml:space="preserve"> be carried out within the parameters defined by the Grant Agreement entered into by NTM and the Managing Authority for ERDF funds. The Planning and Priorities Coordination Division (PPCD) within the Parliamentary Secretariat for EU Funds within the </w:t>
      </w:r>
      <w:r w:rsidR="005D1164">
        <w:rPr>
          <w:rFonts w:asciiTheme="minorHAnsi" w:hAnsiTheme="minorHAnsi" w:cstheme="minorHAnsi"/>
          <w:sz w:val="22"/>
          <w:szCs w:val="22"/>
          <w:lang w:val="en-GB"/>
        </w:rPr>
        <w:t>Office of the Prime Minister</w:t>
      </w:r>
      <w:r w:rsidRPr="00EF264B">
        <w:rPr>
          <w:rFonts w:asciiTheme="minorHAnsi" w:hAnsiTheme="minorHAnsi" w:cstheme="minorHAnsi"/>
          <w:sz w:val="22"/>
          <w:szCs w:val="22"/>
          <w:lang w:val="en-GB"/>
        </w:rPr>
        <w:t xml:space="preserve">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EF264B">
        <w:rPr>
          <w:rFonts w:asciiTheme="minorHAnsi" w:hAnsiTheme="minorHAnsi" w:cstheme="minorHAnsi"/>
          <w:sz w:val="22"/>
          <w:szCs w:val="22"/>
          <w:lang w:val="en-GB"/>
        </w:rPr>
        <w:t>Lucjan’s</w:t>
      </w:r>
      <w:proofErr w:type="spellEnd"/>
      <w:r w:rsidRPr="00EF264B">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w:t>
      </w:r>
      <w:proofErr w:type="gramStart"/>
      <w:r w:rsidRPr="00EF264B">
        <w:rPr>
          <w:rFonts w:asciiTheme="minorHAnsi" w:hAnsiTheme="minorHAnsi" w:cstheme="minorHAnsi"/>
          <w:sz w:val="22"/>
          <w:szCs w:val="22"/>
          <w:lang w:val="en-GB"/>
        </w:rPr>
        <w:t>medicated</w:t>
      </w:r>
      <w:proofErr w:type="gramEnd"/>
      <w:r w:rsidRPr="00EF264B">
        <w:rPr>
          <w:rFonts w:asciiTheme="minorHAnsi" w:hAnsiTheme="minorHAnsi" w:cstheme="minorHAnsi"/>
          <w:sz w:val="22"/>
          <w:szCs w:val="22"/>
          <w:lang w:val="en-GB"/>
        </w:rPr>
        <w:t xml:space="preserve">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EF264B">
        <w:rPr>
          <w:rFonts w:asciiTheme="minorHAnsi" w:hAnsiTheme="minorHAnsi" w:cstheme="minorHAnsi"/>
          <w:sz w:val="22"/>
          <w:szCs w:val="22"/>
          <w:lang w:val="en-GB"/>
        </w:rPr>
        <w:t>Luqa</w:t>
      </w:r>
      <w:proofErr w:type="spellEnd"/>
      <w:r w:rsidRPr="00EF264B">
        <w:rPr>
          <w:rFonts w:asciiTheme="minorHAnsi" w:hAnsiTheme="minorHAnsi" w:cstheme="minorHAnsi"/>
          <w:sz w:val="22"/>
          <w:szCs w:val="22"/>
          <w:lang w:val="en-GB"/>
        </w:rPr>
        <w:t xml:space="preserve">, which is managed by the Ministry for Sustainable Development, Environment and Climate Change. The site was designed to host small animals and pets (dogs, </w:t>
      </w:r>
      <w:proofErr w:type="gramStart"/>
      <w:r w:rsidRPr="00EF264B">
        <w:rPr>
          <w:rFonts w:asciiTheme="minorHAnsi" w:hAnsiTheme="minorHAnsi" w:cstheme="minorHAnsi"/>
          <w:sz w:val="22"/>
          <w:szCs w:val="22"/>
          <w:lang w:val="en-GB"/>
        </w:rPr>
        <w:t>cats</w:t>
      </w:r>
      <w:proofErr w:type="gramEnd"/>
      <w:r w:rsidRPr="00EF264B">
        <w:rPr>
          <w:rFonts w:asciiTheme="minorHAnsi" w:hAnsiTheme="minorHAnsi" w:cstheme="minorHAnsi"/>
          <w:sz w:val="22"/>
          <w:szCs w:val="22"/>
          <w:lang w:val="en-GB"/>
        </w:rPr>
        <w:t xml:space="preserve">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Wildlife Rehabilitation Centre will be hosted in part of the ex-Deutsche </w:t>
      </w:r>
      <w:proofErr w:type="spellStart"/>
      <w:r w:rsidRPr="00EF264B">
        <w:rPr>
          <w:rFonts w:asciiTheme="minorHAnsi" w:hAnsiTheme="minorHAnsi" w:cstheme="minorHAnsi"/>
          <w:sz w:val="22"/>
          <w:szCs w:val="22"/>
          <w:lang w:val="en-GB"/>
        </w:rPr>
        <w:t>Welle</w:t>
      </w:r>
      <w:proofErr w:type="spellEnd"/>
      <w:r w:rsidRPr="00EF264B">
        <w:rPr>
          <w:rFonts w:asciiTheme="minorHAnsi" w:hAnsiTheme="minorHAnsi" w:cstheme="minorHAnsi"/>
          <w:sz w:val="22"/>
          <w:szCs w:val="22"/>
          <w:lang w:val="en-GB"/>
        </w:rPr>
        <w:t xml:space="preserve"> radio relay station at Xrobb l-</w:t>
      </w:r>
      <w:proofErr w:type="gramStart"/>
      <w:r w:rsidRPr="00EF264B">
        <w:rPr>
          <w:rFonts w:asciiTheme="minorHAnsi" w:hAnsiTheme="minorHAnsi" w:cstheme="minorHAnsi"/>
          <w:sz w:val="22"/>
          <w:szCs w:val="22"/>
          <w:lang w:val="en-GB"/>
        </w:rPr>
        <w:t>Għaġin  Natural</w:t>
      </w:r>
      <w:proofErr w:type="gramEnd"/>
      <w:r w:rsidRPr="00EF264B">
        <w:rPr>
          <w:rFonts w:asciiTheme="minorHAnsi" w:hAnsiTheme="minorHAnsi" w:cstheme="minorHAnsi"/>
          <w:sz w:val="22"/>
          <w:szCs w:val="22"/>
          <w:lang w:val="en-GB"/>
        </w:rPr>
        <w:t xml:space="preserve"> Park. It will compliment a first project in the area carried out between 2007 and 2011 through a grant </w:t>
      </w:r>
      <w:r w:rsidRPr="00EF264B">
        <w:rPr>
          <w:rFonts w:asciiTheme="minorHAnsi" w:hAnsiTheme="minorHAnsi" w:cstheme="minorHAnsi"/>
          <w:sz w:val="22"/>
          <w:szCs w:val="22"/>
          <w:lang w:val="en-GB"/>
        </w:rPr>
        <w:lastRenderedPageBreak/>
        <w:t xml:space="preserve">from Iceland, </w:t>
      </w:r>
      <w:proofErr w:type="gramStart"/>
      <w:r w:rsidRPr="00EF264B">
        <w:rPr>
          <w:rFonts w:asciiTheme="minorHAnsi" w:hAnsiTheme="minorHAnsi" w:cstheme="minorHAnsi"/>
          <w:sz w:val="22"/>
          <w:szCs w:val="22"/>
          <w:lang w:val="en-GB"/>
        </w:rPr>
        <w:t>Liechtenstein</w:t>
      </w:r>
      <w:proofErr w:type="gramEnd"/>
      <w:r w:rsidRPr="00EF264B">
        <w:rPr>
          <w:rFonts w:asciiTheme="minorHAnsi" w:hAnsiTheme="minorHAnsi" w:cstheme="minorHAnsi"/>
          <w:sz w:val="22"/>
          <w:szCs w:val="22"/>
          <w:lang w:val="en-GB"/>
        </w:rPr>
        <w:t xml:space="preserve">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124CEA32" w14:textId="77777777" w:rsidR="0041180F" w:rsidRPr="00EF264B" w:rsidRDefault="0041180F" w:rsidP="0041180F">
      <w:pPr>
        <w:pStyle w:val="Heading2"/>
        <w:widowControl w:val="0"/>
      </w:pPr>
      <w:bookmarkStart w:id="159" w:name="_Toc45929972"/>
      <w:bookmarkStart w:id="160" w:name="_Toc74899495"/>
      <w:r w:rsidRPr="00EF264B">
        <w:t>4.2 Subject matter of the present tender.</w:t>
      </w:r>
      <w:bookmarkEnd w:id="159"/>
      <w:bookmarkEnd w:id="160"/>
      <w:r w:rsidRPr="00EF264B">
        <w:t xml:space="preserve"> </w:t>
      </w:r>
    </w:p>
    <w:p w14:paraId="2BC14925" w14:textId="77777777" w:rsidR="0041180F" w:rsidRPr="00EF264B" w:rsidRDefault="0041180F" w:rsidP="0041180F">
      <w:pPr>
        <w:widowControl w:val="0"/>
        <w:rPr>
          <w:rFonts w:asciiTheme="minorHAnsi" w:hAnsiTheme="minorHAnsi" w:cstheme="minorHAnsi"/>
          <w:sz w:val="22"/>
          <w:szCs w:val="22"/>
          <w:lang w:val="en-GB"/>
        </w:rPr>
      </w:pPr>
      <w:r w:rsidRPr="00EF264B">
        <w:rPr>
          <w:rFonts w:asciiTheme="minorHAnsi" w:hAnsiTheme="minorHAnsi" w:cstheme="minorHAnsi"/>
          <w:sz w:val="22"/>
          <w:szCs w:val="22"/>
          <w:lang w:val="en-GB"/>
        </w:rPr>
        <w:t>The present tender entails that the successful bidder provides the following services:</w:t>
      </w:r>
    </w:p>
    <w:p w14:paraId="311FE722" w14:textId="77777777" w:rsidR="0041180F" w:rsidRPr="00EF264B" w:rsidRDefault="0041180F" w:rsidP="0041180F">
      <w:pPr>
        <w:widowControl w:val="0"/>
        <w:rPr>
          <w:rFonts w:asciiTheme="minorHAnsi" w:hAnsiTheme="minorHAnsi" w:cstheme="minorHAnsi"/>
          <w:sz w:val="22"/>
          <w:szCs w:val="22"/>
          <w:lang w:val="en-GB"/>
        </w:rPr>
      </w:pPr>
    </w:p>
    <w:p w14:paraId="2FF2E343" w14:textId="77777777" w:rsidR="0041180F" w:rsidRPr="003D2E7B" w:rsidRDefault="0041180F" w:rsidP="0041180F">
      <w:pPr>
        <w:pStyle w:val="ListParagraph"/>
        <w:widowControl w:val="0"/>
        <w:numPr>
          <w:ilvl w:val="0"/>
          <w:numId w:val="1"/>
        </w:numPr>
        <w:jc w:val="both"/>
        <w:rPr>
          <w:rFonts w:asciiTheme="minorHAnsi" w:hAnsiTheme="minorHAnsi" w:cstheme="minorHAnsi"/>
          <w:sz w:val="20"/>
          <w:szCs w:val="20"/>
          <w:lang w:val="en-GB"/>
        </w:rPr>
        <w:sectPr w:rsidR="0041180F" w:rsidRPr="003D2E7B">
          <w:pgSz w:w="11900" w:h="16838"/>
          <w:pgMar w:top="1435" w:right="699" w:bottom="156" w:left="860" w:header="0" w:footer="0" w:gutter="0"/>
          <w:cols w:space="720" w:equalWidth="0">
            <w:col w:w="10340"/>
          </w:cols>
        </w:sectPr>
      </w:pPr>
      <w:r w:rsidRPr="00EF264B">
        <w:rPr>
          <w:rFonts w:asciiTheme="minorHAnsi" w:hAnsiTheme="minorHAnsi" w:cstheme="minorHAnsi"/>
          <w:sz w:val="20"/>
          <w:szCs w:val="20"/>
          <w:lang w:val="en-GB"/>
        </w:rPr>
        <w:t xml:space="preserve">equipment for the </w:t>
      </w:r>
      <w:proofErr w:type="gramStart"/>
      <w:r w:rsidRPr="00EF264B">
        <w:rPr>
          <w:rFonts w:asciiTheme="minorHAnsi" w:hAnsiTheme="minorHAnsi" w:cstheme="minorHAnsi"/>
          <w:sz w:val="20"/>
          <w:szCs w:val="20"/>
          <w:lang w:val="en-GB"/>
        </w:rPr>
        <w:t>foods</w:t>
      </w:r>
      <w:proofErr w:type="gramEnd"/>
      <w:r w:rsidRPr="00EF264B">
        <w:rPr>
          <w:rFonts w:asciiTheme="minorHAnsi" w:hAnsiTheme="minorHAnsi" w:cstheme="minorHAnsi"/>
          <w:sz w:val="20"/>
          <w:szCs w:val="20"/>
          <w:lang w:val="en-GB"/>
        </w:rPr>
        <w:t xml:space="preserve"> stores, treatment room and vivari</w:t>
      </w:r>
      <w:bookmarkStart w:id="161" w:name="page26"/>
      <w:bookmarkEnd w:id="161"/>
      <w:r w:rsidRPr="00EF264B">
        <w:rPr>
          <w:rFonts w:asciiTheme="minorHAnsi" w:hAnsiTheme="minorHAnsi" w:cstheme="minorHAnsi"/>
          <w:sz w:val="20"/>
          <w:szCs w:val="20"/>
          <w:lang w:val="en-GB"/>
        </w:rPr>
        <w:t>a</w:t>
      </w:r>
    </w:p>
    <w:p w14:paraId="4C4BE2CA" w14:textId="77777777" w:rsidR="0041180F" w:rsidRPr="00EF264B" w:rsidRDefault="0041180F" w:rsidP="0041180F">
      <w:pPr>
        <w:pStyle w:val="Heading2"/>
        <w:widowControl w:val="0"/>
        <w:ind w:left="0" w:firstLine="0"/>
      </w:pPr>
      <w:bookmarkStart w:id="162" w:name="_Toc45929980"/>
      <w:bookmarkStart w:id="163" w:name="_Toc74899496"/>
      <w:r w:rsidRPr="00EF264B">
        <w:lastRenderedPageBreak/>
        <w:t>4.</w:t>
      </w:r>
      <w:r>
        <w:t>3</w:t>
      </w:r>
      <w:r w:rsidRPr="00EF264B">
        <w:t xml:space="preserve"> Equipment for the Foods Stores, Treatment Room</w:t>
      </w:r>
      <w:r>
        <w:t xml:space="preserve">, </w:t>
      </w:r>
      <w:r w:rsidRPr="00EF264B">
        <w:t>Vivaria</w:t>
      </w:r>
      <w:r>
        <w:t xml:space="preserve"> etc</w:t>
      </w:r>
      <w:bookmarkEnd w:id="162"/>
      <w:bookmarkEnd w:id="163"/>
    </w:p>
    <w:p w14:paraId="16483E9F" w14:textId="77777777" w:rsidR="0041180F" w:rsidRPr="00EF264B" w:rsidRDefault="0041180F" w:rsidP="0041180F">
      <w:pPr>
        <w:widowControl w:val="0"/>
        <w:rPr>
          <w:lang w:val="en-GB"/>
        </w:rPr>
      </w:pPr>
    </w:p>
    <w:p w14:paraId="6C970811" w14:textId="77777777" w:rsidR="0041180F" w:rsidRPr="00EF264B" w:rsidRDefault="0041180F" w:rsidP="0041180F">
      <w:pPr>
        <w:widowControl w:val="0"/>
        <w:tabs>
          <w:tab w:val="left" w:pos="1120"/>
        </w:tabs>
        <w:jc w:val="both"/>
        <w:rPr>
          <w:rFonts w:ascii="Century Gothic" w:eastAsia="Bookman Old Style" w:hAnsi="Century Gothic" w:cs="Bookman Old Style"/>
          <w:lang w:val="en-GB"/>
        </w:rPr>
      </w:pPr>
      <w:r w:rsidRPr="005B12ED">
        <w:rPr>
          <w:rFonts w:asciiTheme="minorHAnsi" w:hAnsiTheme="minorHAnsi" w:cstheme="minorHAnsi"/>
          <w:sz w:val="22"/>
          <w:szCs w:val="22"/>
          <w:lang w:val="en-GB"/>
        </w:rPr>
        <w:t xml:space="preserve">The Contractor shall supply, deliver, and if applicable install the following items. All such items </w:t>
      </w:r>
      <w:r>
        <w:rPr>
          <w:rFonts w:asciiTheme="minorHAnsi" w:hAnsiTheme="minorHAnsi" w:cstheme="minorHAnsi"/>
          <w:sz w:val="22"/>
          <w:szCs w:val="22"/>
          <w:lang w:val="en-GB"/>
        </w:rPr>
        <w:t xml:space="preserve">shall be covered by a </w:t>
      </w:r>
      <w:r w:rsidRPr="005B12ED">
        <w:rPr>
          <w:rFonts w:asciiTheme="minorHAnsi" w:hAnsiTheme="minorHAnsi" w:cstheme="minorHAnsi"/>
          <w:b/>
          <w:bCs/>
          <w:sz w:val="22"/>
          <w:szCs w:val="22"/>
          <w:lang w:val="en-GB"/>
        </w:rPr>
        <w:t>two (2) year warranty</w:t>
      </w:r>
      <w:r>
        <w:rPr>
          <w:rFonts w:asciiTheme="minorHAnsi" w:hAnsiTheme="minorHAnsi" w:cstheme="minorHAnsi"/>
          <w:sz w:val="22"/>
          <w:szCs w:val="22"/>
          <w:lang w:val="en-GB"/>
        </w:rPr>
        <w:t xml:space="preserve"> parts and </w:t>
      </w:r>
      <w:proofErr w:type="gramStart"/>
      <w:r>
        <w:rPr>
          <w:rFonts w:asciiTheme="minorHAnsi" w:hAnsiTheme="minorHAnsi" w:cstheme="minorHAnsi"/>
          <w:sz w:val="22"/>
          <w:szCs w:val="22"/>
          <w:lang w:val="en-GB"/>
        </w:rPr>
        <w:t>labour</w:t>
      </w:r>
      <w:proofErr w:type="gramEnd"/>
    </w:p>
    <w:p w14:paraId="791D57C1" w14:textId="50CE2DE8" w:rsidR="0041180F" w:rsidRDefault="0041180F" w:rsidP="0041180F">
      <w:pPr>
        <w:widowControl w:val="0"/>
        <w:rPr>
          <w:lang w:val="en-GB"/>
        </w:rPr>
      </w:pPr>
    </w:p>
    <w:p w14:paraId="10C3F1A7" w14:textId="204FD5D8" w:rsidR="001F4CB3" w:rsidRDefault="001F4CB3" w:rsidP="0041180F">
      <w:pPr>
        <w:widowControl w:val="0"/>
        <w:rPr>
          <w:lang w:val="en-GB"/>
        </w:rPr>
      </w:pPr>
      <w:r>
        <w:rPr>
          <w:lang w:val="en-GB"/>
        </w:rPr>
        <w:t>Lot 1</w:t>
      </w:r>
    </w:p>
    <w:p w14:paraId="31CB94AA" w14:textId="6A130563" w:rsidR="00EB723F" w:rsidRDefault="00EB723F" w:rsidP="0041180F">
      <w:pPr>
        <w:widowControl w:val="0"/>
        <w:rPr>
          <w:lang w:val="en-GB"/>
        </w:rPr>
      </w:pPr>
    </w:p>
    <w:p w14:paraId="76C299AD" w14:textId="523B1AF0" w:rsidR="00EB723F" w:rsidRDefault="00E41528" w:rsidP="0041180F">
      <w:pPr>
        <w:widowControl w:val="0"/>
        <w:rPr>
          <w:lang w:val="en-GB"/>
        </w:rPr>
      </w:pPr>
      <w:r>
        <w:rPr>
          <w:lang w:val="en-GB"/>
        </w:rPr>
        <w:t>D</w:t>
      </w:r>
      <w:r w:rsidR="00EB723F">
        <w:rPr>
          <w:lang w:val="en-GB"/>
        </w:rPr>
        <w:t xml:space="preserve">imensions </w:t>
      </w:r>
      <w:r>
        <w:rPr>
          <w:lang w:val="en-GB"/>
        </w:rPr>
        <w:t xml:space="preserve">marked with an </w:t>
      </w:r>
      <w:proofErr w:type="spellStart"/>
      <w:r>
        <w:rPr>
          <w:lang w:val="en-GB"/>
        </w:rPr>
        <w:t>asterix</w:t>
      </w:r>
      <w:proofErr w:type="spellEnd"/>
      <w:r>
        <w:rPr>
          <w:lang w:val="en-GB"/>
        </w:rPr>
        <w:t xml:space="preserve"> (*) </w:t>
      </w:r>
      <w:r w:rsidR="00EB723F">
        <w:rPr>
          <w:lang w:val="en-GB"/>
        </w:rPr>
        <w:t xml:space="preserve">are approximate, and subject to a variation of ± </w:t>
      </w:r>
      <w:proofErr w:type="gramStart"/>
      <w:r w:rsidR="00EB723F">
        <w:rPr>
          <w:lang w:val="en-GB"/>
        </w:rPr>
        <w:t>100mm</w:t>
      </w:r>
      <w:proofErr w:type="gramEnd"/>
    </w:p>
    <w:p w14:paraId="36304532" w14:textId="77777777" w:rsidR="001F4CB3" w:rsidRPr="00EF264B" w:rsidRDefault="001F4CB3" w:rsidP="0041180F">
      <w:pPr>
        <w:widowControl w:val="0"/>
        <w:rPr>
          <w:lang w:val="en-GB"/>
        </w:rPr>
      </w:pPr>
    </w:p>
    <w:tbl>
      <w:tblPr>
        <w:tblStyle w:val="TableGrid"/>
        <w:tblW w:w="5224" w:type="pct"/>
        <w:tblLook w:val="04A0" w:firstRow="1" w:lastRow="0" w:firstColumn="1" w:lastColumn="0" w:noHBand="0" w:noVBand="1"/>
      </w:tblPr>
      <w:tblGrid>
        <w:gridCol w:w="829"/>
        <w:gridCol w:w="2567"/>
        <w:gridCol w:w="6663"/>
      </w:tblGrid>
      <w:tr w:rsidR="00196467" w:rsidRPr="00EF264B" w14:paraId="3108E5E0" w14:textId="77777777" w:rsidTr="004606E9">
        <w:trPr>
          <w:cantSplit/>
          <w:tblHeader/>
        </w:trPr>
        <w:tc>
          <w:tcPr>
            <w:tcW w:w="412" w:type="pct"/>
            <w:shd w:val="clear" w:color="auto" w:fill="BFBFBF" w:themeFill="background1" w:themeFillShade="BF"/>
          </w:tcPr>
          <w:p w14:paraId="4516F3AE" w14:textId="40E839D1" w:rsidR="00196467" w:rsidRPr="00EF264B" w:rsidRDefault="00196467" w:rsidP="00014C8D">
            <w:pPr>
              <w:widowControl w:val="0"/>
              <w:spacing w:after="63"/>
              <w:rPr>
                <w:rFonts w:asciiTheme="minorHAnsi" w:hAnsiTheme="minorHAnsi" w:cstheme="minorHAnsi"/>
                <w:b/>
                <w:bCs/>
                <w:sz w:val="22"/>
                <w:szCs w:val="22"/>
                <w:lang w:val="en-GB"/>
              </w:rPr>
            </w:pPr>
            <w:r>
              <w:rPr>
                <w:rFonts w:asciiTheme="minorHAnsi" w:hAnsiTheme="minorHAnsi" w:cstheme="minorHAnsi"/>
                <w:b/>
                <w:bCs/>
                <w:sz w:val="22"/>
                <w:szCs w:val="22"/>
                <w:lang w:val="en-GB"/>
              </w:rPr>
              <w:t>Item No</w:t>
            </w:r>
          </w:p>
        </w:tc>
        <w:tc>
          <w:tcPr>
            <w:tcW w:w="1276" w:type="pct"/>
            <w:shd w:val="clear" w:color="auto" w:fill="BFBFBF" w:themeFill="background1" w:themeFillShade="BF"/>
          </w:tcPr>
          <w:p w14:paraId="75BC7062" w14:textId="7C7F9228"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Item</w:t>
            </w:r>
          </w:p>
        </w:tc>
        <w:tc>
          <w:tcPr>
            <w:tcW w:w="3312" w:type="pct"/>
            <w:shd w:val="clear" w:color="auto" w:fill="BFBFBF" w:themeFill="background1" w:themeFillShade="BF"/>
          </w:tcPr>
          <w:p w14:paraId="593067BF" w14:textId="77777777"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Specifications</w:t>
            </w:r>
          </w:p>
        </w:tc>
      </w:tr>
      <w:tr w:rsidR="00196467" w:rsidRPr="00EF264B" w14:paraId="5A03E531" w14:textId="77777777" w:rsidTr="004606E9">
        <w:trPr>
          <w:cantSplit/>
        </w:trPr>
        <w:tc>
          <w:tcPr>
            <w:tcW w:w="412" w:type="pct"/>
            <w:shd w:val="clear" w:color="auto" w:fill="BFBFBF" w:themeFill="background1" w:themeFillShade="BF"/>
          </w:tcPr>
          <w:p w14:paraId="3B5CB8F3" w14:textId="77777777" w:rsidR="00196467" w:rsidRPr="00EF264B" w:rsidRDefault="00196467" w:rsidP="00014C8D">
            <w:pPr>
              <w:widowControl w:val="0"/>
              <w:spacing w:after="63"/>
              <w:rPr>
                <w:rFonts w:asciiTheme="minorHAnsi" w:hAnsiTheme="minorHAnsi" w:cstheme="minorHAnsi"/>
                <w:b/>
                <w:bCs/>
                <w:sz w:val="22"/>
                <w:szCs w:val="22"/>
                <w:lang w:val="en-GB"/>
              </w:rPr>
            </w:pPr>
          </w:p>
        </w:tc>
        <w:tc>
          <w:tcPr>
            <w:tcW w:w="1276" w:type="pct"/>
            <w:shd w:val="clear" w:color="auto" w:fill="BFBFBF" w:themeFill="background1" w:themeFillShade="BF"/>
          </w:tcPr>
          <w:p w14:paraId="3D6793E6" w14:textId="1C8F2A76"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Equipment for Foods Store</w:t>
            </w:r>
          </w:p>
        </w:tc>
        <w:tc>
          <w:tcPr>
            <w:tcW w:w="3312" w:type="pct"/>
            <w:shd w:val="clear" w:color="auto" w:fill="BFBFBF" w:themeFill="background1" w:themeFillShade="BF"/>
          </w:tcPr>
          <w:p w14:paraId="49A1AA02" w14:textId="77777777" w:rsidR="00196467" w:rsidRPr="00EF264B" w:rsidRDefault="00196467" w:rsidP="00014C8D">
            <w:pPr>
              <w:widowControl w:val="0"/>
              <w:spacing w:after="63"/>
              <w:rPr>
                <w:rFonts w:asciiTheme="minorHAnsi" w:hAnsiTheme="minorHAnsi" w:cstheme="minorHAnsi"/>
                <w:b/>
                <w:bCs/>
                <w:sz w:val="22"/>
                <w:szCs w:val="22"/>
                <w:lang w:val="en-GB"/>
              </w:rPr>
            </w:pPr>
          </w:p>
        </w:tc>
      </w:tr>
      <w:tr w:rsidR="00196467" w:rsidRPr="00EF264B" w14:paraId="3B58FC74" w14:textId="77777777" w:rsidTr="004606E9">
        <w:trPr>
          <w:cantSplit/>
        </w:trPr>
        <w:tc>
          <w:tcPr>
            <w:tcW w:w="412" w:type="pct"/>
          </w:tcPr>
          <w:p w14:paraId="22324DE7" w14:textId="77777777" w:rsidR="00196467" w:rsidRPr="00196467" w:rsidRDefault="00196467" w:rsidP="00196467">
            <w:pPr>
              <w:pStyle w:val="ListParagraph"/>
              <w:widowControl w:val="0"/>
              <w:numPr>
                <w:ilvl w:val="0"/>
                <w:numId w:val="25"/>
              </w:numPr>
              <w:spacing w:after="63"/>
              <w:rPr>
                <w:rFonts w:asciiTheme="minorHAnsi" w:hAnsiTheme="minorHAnsi" w:cstheme="minorHAnsi"/>
                <w:sz w:val="22"/>
                <w:szCs w:val="22"/>
                <w:lang w:val="en-GB"/>
              </w:rPr>
            </w:pPr>
          </w:p>
        </w:tc>
        <w:tc>
          <w:tcPr>
            <w:tcW w:w="1276" w:type="pct"/>
          </w:tcPr>
          <w:p w14:paraId="627C7A2A" w14:textId="4D178ABD" w:rsidR="00196467" w:rsidRPr="00483120" w:rsidRDefault="00196467" w:rsidP="00483120">
            <w:pPr>
              <w:widowControl w:val="0"/>
              <w:spacing w:after="63"/>
              <w:rPr>
                <w:rFonts w:asciiTheme="minorHAnsi" w:hAnsiTheme="minorHAnsi" w:cstheme="minorHAnsi"/>
                <w:sz w:val="22"/>
                <w:szCs w:val="22"/>
                <w:lang w:val="en-GB"/>
              </w:rPr>
            </w:pPr>
            <w:r w:rsidRPr="00483120">
              <w:rPr>
                <w:rFonts w:asciiTheme="minorHAnsi" w:hAnsiTheme="minorHAnsi" w:cstheme="minorHAnsi"/>
                <w:sz w:val="22"/>
                <w:szCs w:val="22"/>
                <w:lang w:val="en-GB"/>
              </w:rPr>
              <w:t xml:space="preserve">One (1) </w:t>
            </w:r>
            <w:r w:rsidR="00EB723F" w:rsidRPr="00483120">
              <w:rPr>
                <w:rFonts w:asciiTheme="minorHAnsi" w:hAnsiTheme="minorHAnsi" w:cstheme="minorHAnsi"/>
                <w:sz w:val="22"/>
                <w:szCs w:val="22"/>
                <w:lang w:val="en-GB"/>
              </w:rPr>
              <w:t>Small/</w:t>
            </w:r>
            <w:proofErr w:type="gramStart"/>
            <w:r w:rsidR="00EB723F" w:rsidRPr="00483120">
              <w:rPr>
                <w:rFonts w:asciiTheme="minorHAnsi" w:hAnsiTheme="minorHAnsi" w:cstheme="minorHAnsi"/>
                <w:sz w:val="22"/>
                <w:szCs w:val="22"/>
                <w:lang w:val="en-GB"/>
              </w:rPr>
              <w:t>table top</w:t>
            </w:r>
            <w:proofErr w:type="gramEnd"/>
            <w:r w:rsidR="00EB723F" w:rsidRPr="00483120">
              <w:rPr>
                <w:rFonts w:asciiTheme="minorHAnsi" w:hAnsiTheme="minorHAnsi" w:cstheme="minorHAnsi"/>
                <w:sz w:val="22"/>
                <w:szCs w:val="22"/>
                <w:lang w:val="en-GB"/>
              </w:rPr>
              <w:t xml:space="preserve"> </w:t>
            </w:r>
            <w:r w:rsidRPr="00483120">
              <w:rPr>
                <w:rFonts w:asciiTheme="minorHAnsi" w:hAnsiTheme="minorHAnsi" w:cstheme="minorHAnsi"/>
                <w:sz w:val="22"/>
                <w:szCs w:val="22"/>
                <w:lang w:val="en-GB"/>
              </w:rPr>
              <w:t xml:space="preserve">Fridge </w:t>
            </w:r>
          </w:p>
        </w:tc>
        <w:tc>
          <w:tcPr>
            <w:tcW w:w="3312" w:type="pct"/>
          </w:tcPr>
          <w:p w14:paraId="5C6796A4" w14:textId="2A7490B5"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Volume </w:t>
            </w:r>
            <w:r w:rsidR="00EB723F">
              <w:rPr>
                <w:rFonts w:asciiTheme="minorHAnsi" w:hAnsiTheme="minorHAnsi" w:cstheme="minorHAnsi"/>
                <w:sz w:val="22"/>
                <w:szCs w:val="22"/>
                <w:lang w:val="en-GB"/>
              </w:rPr>
              <w:t xml:space="preserve">not less than </w:t>
            </w:r>
            <w:r w:rsidRPr="00EF264B">
              <w:rPr>
                <w:rFonts w:asciiTheme="minorHAnsi" w:hAnsiTheme="minorHAnsi" w:cstheme="minorHAnsi"/>
                <w:sz w:val="22"/>
                <w:szCs w:val="22"/>
                <w:lang w:val="en-GB"/>
              </w:rPr>
              <w:t>80L</w:t>
            </w:r>
            <w:r w:rsidR="00EB723F">
              <w:rPr>
                <w:rFonts w:asciiTheme="minorHAnsi" w:hAnsiTheme="minorHAnsi" w:cstheme="minorHAnsi"/>
                <w:sz w:val="22"/>
                <w:szCs w:val="22"/>
                <w:lang w:val="en-GB"/>
              </w:rPr>
              <w:t xml:space="preserve">, not more than 100L </w:t>
            </w:r>
          </w:p>
          <w:p w14:paraId="7871A878" w14:textId="486EF706" w:rsidR="00EB723F" w:rsidRPr="00EF264B" w:rsidRDefault="00EB723F" w:rsidP="00014C8D">
            <w:pPr>
              <w:widowControl w:val="0"/>
              <w:spacing w:after="63"/>
              <w:rPr>
                <w:rFonts w:asciiTheme="minorHAnsi" w:hAnsiTheme="minorHAnsi" w:cstheme="minorHAnsi"/>
                <w:sz w:val="22"/>
                <w:szCs w:val="22"/>
                <w:lang w:val="en-GB"/>
              </w:rPr>
            </w:pPr>
            <w:r>
              <w:rPr>
                <w:rFonts w:asciiTheme="minorHAnsi" w:hAnsiTheme="minorHAnsi" w:cstheme="minorHAnsi"/>
                <w:sz w:val="22"/>
                <w:szCs w:val="22"/>
                <w:lang w:val="en-GB"/>
              </w:rPr>
              <w:t>Refrigerant having a low Global Warming Potential</w:t>
            </w:r>
          </w:p>
        </w:tc>
      </w:tr>
      <w:tr w:rsidR="00196467" w:rsidRPr="00EF264B" w14:paraId="7E0ADAEF" w14:textId="77777777" w:rsidTr="004606E9">
        <w:trPr>
          <w:cantSplit/>
        </w:trPr>
        <w:tc>
          <w:tcPr>
            <w:tcW w:w="412" w:type="pct"/>
          </w:tcPr>
          <w:p w14:paraId="72DD3D03" w14:textId="77777777" w:rsidR="00196467" w:rsidRPr="00196467" w:rsidRDefault="00196467" w:rsidP="00196467">
            <w:pPr>
              <w:pStyle w:val="ListParagraph"/>
              <w:widowControl w:val="0"/>
              <w:numPr>
                <w:ilvl w:val="0"/>
                <w:numId w:val="25"/>
              </w:numPr>
              <w:spacing w:line="345" w:lineRule="auto"/>
              <w:rPr>
                <w:rFonts w:asciiTheme="minorHAnsi" w:hAnsiTheme="minorHAnsi" w:cstheme="minorHAnsi"/>
                <w:sz w:val="22"/>
                <w:szCs w:val="22"/>
                <w:lang w:val="en-GB"/>
              </w:rPr>
            </w:pPr>
          </w:p>
        </w:tc>
        <w:tc>
          <w:tcPr>
            <w:tcW w:w="1276" w:type="pct"/>
          </w:tcPr>
          <w:p w14:paraId="5FD9C787" w14:textId="7EE35913" w:rsidR="00196467" w:rsidRPr="00483120" w:rsidRDefault="00196467" w:rsidP="00483120">
            <w:pPr>
              <w:widowControl w:val="0"/>
              <w:spacing w:line="345" w:lineRule="auto"/>
              <w:rPr>
                <w:rFonts w:asciiTheme="minorHAnsi" w:hAnsiTheme="minorHAnsi" w:cstheme="minorHAnsi"/>
                <w:sz w:val="22"/>
                <w:szCs w:val="22"/>
                <w:lang w:val="en-GB"/>
              </w:rPr>
            </w:pPr>
            <w:r w:rsidRPr="00483120">
              <w:rPr>
                <w:rFonts w:asciiTheme="minorHAnsi" w:hAnsiTheme="minorHAnsi" w:cstheme="minorHAnsi"/>
                <w:sz w:val="22"/>
                <w:szCs w:val="22"/>
                <w:lang w:val="en-GB"/>
              </w:rPr>
              <w:t>One (1) Chest freezer</w:t>
            </w:r>
          </w:p>
        </w:tc>
        <w:tc>
          <w:tcPr>
            <w:tcW w:w="3312" w:type="pct"/>
          </w:tcPr>
          <w:p w14:paraId="5D0F2A0D" w14:textId="2D719F4A" w:rsidR="00EB723F" w:rsidRPr="00EF264B" w:rsidRDefault="00EB723F" w:rsidP="00EB723F">
            <w:pPr>
              <w:widowControl w:val="0"/>
              <w:spacing w:line="345"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Circa </w:t>
            </w:r>
            <w:r w:rsidRPr="00EF264B">
              <w:rPr>
                <w:rFonts w:asciiTheme="minorHAnsi" w:hAnsiTheme="minorHAnsi" w:cstheme="minorHAnsi"/>
                <w:sz w:val="22"/>
                <w:szCs w:val="22"/>
                <w:lang w:val="en-GB"/>
              </w:rPr>
              <w:t>Volume 400L</w:t>
            </w:r>
            <w:r>
              <w:rPr>
                <w:rFonts w:asciiTheme="minorHAnsi" w:hAnsiTheme="minorHAnsi" w:cstheme="minorHAnsi"/>
                <w:sz w:val="22"/>
                <w:szCs w:val="22"/>
                <w:lang w:val="en-GB"/>
              </w:rPr>
              <w:t xml:space="preserve"> </w:t>
            </w:r>
            <w:r>
              <w:rPr>
                <w:rFonts w:ascii="Calibri" w:hAnsi="Calibri" w:cs="Calibri"/>
                <w:sz w:val="22"/>
                <w:szCs w:val="22"/>
                <w:lang w:val="en-GB"/>
              </w:rPr>
              <w:t>±</w:t>
            </w:r>
            <w:r>
              <w:rPr>
                <w:rFonts w:asciiTheme="minorHAnsi" w:hAnsiTheme="minorHAnsi" w:cstheme="minorHAnsi"/>
                <w:sz w:val="22"/>
                <w:szCs w:val="22"/>
                <w:lang w:val="en-GB"/>
              </w:rPr>
              <w:t xml:space="preserve"> 25L</w:t>
            </w:r>
          </w:p>
          <w:p w14:paraId="40C87AA2"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minimum internal length of 1.5 m</w:t>
            </w:r>
          </w:p>
          <w:p w14:paraId="6615649A"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Having a digital display to show internal </w:t>
            </w:r>
            <w:proofErr w:type="gramStart"/>
            <w:r w:rsidRPr="00EF264B">
              <w:rPr>
                <w:rFonts w:asciiTheme="minorHAnsi" w:hAnsiTheme="minorHAnsi" w:cstheme="minorHAnsi"/>
                <w:sz w:val="22"/>
                <w:szCs w:val="22"/>
                <w:lang w:val="en-GB"/>
              </w:rPr>
              <w:t>temperature</w:t>
            </w:r>
            <w:proofErr w:type="gramEnd"/>
          </w:p>
          <w:p w14:paraId="5DB18366" w14:textId="4E2BC095"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Capable of achieving and maintaining a temperature of -36</w:t>
            </w:r>
            <w:r w:rsidRPr="00EF264B">
              <w:rPr>
                <w:rFonts w:ascii="Calibri" w:hAnsi="Calibri" w:cs="Calibri"/>
                <w:sz w:val="22"/>
                <w:szCs w:val="22"/>
                <w:lang w:val="en-GB"/>
              </w:rPr>
              <w:t>°</w:t>
            </w:r>
            <w:r w:rsidRPr="00EF264B">
              <w:rPr>
                <w:rFonts w:asciiTheme="minorHAnsi" w:hAnsiTheme="minorHAnsi" w:cstheme="minorHAnsi"/>
                <w:sz w:val="22"/>
                <w:szCs w:val="22"/>
                <w:lang w:val="en-GB"/>
              </w:rPr>
              <w:t>C</w:t>
            </w:r>
          </w:p>
        </w:tc>
      </w:tr>
      <w:tr w:rsidR="00EB723F" w:rsidRPr="00EF264B" w14:paraId="2EB22D36" w14:textId="77777777" w:rsidTr="004606E9">
        <w:trPr>
          <w:cantSplit/>
        </w:trPr>
        <w:tc>
          <w:tcPr>
            <w:tcW w:w="412" w:type="pct"/>
          </w:tcPr>
          <w:p w14:paraId="766EBF21" w14:textId="77777777" w:rsidR="00EB723F" w:rsidRPr="00196467" w:rsidRDefault="00EB723F" w:rsidP="00EB723F">
            <w:pPr>
              <w:pStyle w:val="ListParagraph"/>
              <w:widowControl w:val="0"/>
              <w:numPr>
                <w:ilvl w:val="0"/>
                <w:numId w:val="25"/>
              </w:numPr>
              <w:spacing w:line="345" w:lineRule="auto"/>
              <w:rPr>
                <w:rFonts w:asciiTheme="minorHAnsi" w:hAnsiTheme="minorHAnsi" w:cstheme="minorHAnsi"/>
                <w:sz w:val="22"/>
                <w:szCs w:val="22"/>
                <w:lang w:val="en-GB"/>
              </w:rPr>
            </w:pPr>
          </w:p>
        </w:tc>
        <w:tc>
          <w:tcPr>
            <w:tcW w:w="1276" w:type="pct"/>
          </w:tcPr>
          <w:p w14:paraId="017DFED6" w14:textId="10B32FD4" w:rsidR="00EB723F" w:rsidRPr="00483120" w:rsidRDefault="00EB723F" w:rsidP="00483120">
            <w:pPr>
              <w:widowControl w:val="0"/>
              <w:spacing w:line="345" w:lineRule="auto"/>
              <w:rPr>
                <w:rFonts w:asciiTheme="minorHAnsi" w:hAnsiTheme="minorHAnsi" w:cstheme="minorHAnsi"/>
                <w:sz w:val="22"/>
                <w:szCs w:val="22"/>
                <w:lang w:val="en-GB"/>
              </w:rPr>
            </w:pPr>
            <w:r w:rsidRPr="00483120">
              <w:rPr>
                <w:rFonts w:asciiTheme="minorHAnsi" w:hAnsiTheme="minorHAnsi" w:cstheme="minorHAnsi"/>
                <w:sz w:val="22"/>
                <w:szCs w:val="22"/>
                <w:lang w:val="en-GB"/>
              </w:rPr>
              <w:t>One (1) Chest freezer (for dead animals)</w:t>
            </w:r>
          </w:p>
        </w:tc>
        <w:tc>
          <w:tcPr>
            <w:tcW w:w="3312" w:type="pct"/>
          </w:tcPr>
          <w:p w14:paraId="0B8B8E30" w14:textId="77777777" w:rsidR="00EB723F" w:rsidRPr="00EF264B" w:rsidRDefault="00EB723F" w:rsidP="00EB723F">
            <w:pPr>
              <w:widowControl w:val="0"/>
              <w:spacing w:line="345"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Circa </w:t>
            </w:r>
            <w:r w:rsidRPr="00EF264B">
              <w:rPr>
                <w:rFonts w:asciiTheme="minorHAnsi" w:hAnsiTheme="minorHAnsi" w:cstheme="minorHAnsi"/>
                <w:sz w:val="22"/>
                <w:szCs w:val="22"/>
                <w:lang w:val="en-GB"/>
              </w:rPr>
              <w:t>Volume 400L</w:t>
            </w:r>
            <w:r>
              <w:rPr>
                <w:rFonts w:asciiTheme="minorHAnsi" w:hAnsiTheme="minorHAnsi" w:cstheme="minorHAnsi"/>
                <w:sz w:val="22"/>
                <w:szCs w:val="22"/>
                <w:lang w:val="en-GB"/>
              </w:rPr>
              <w:t xml:space="preserve"> </w:t>
            </w:r>
            <w:r>
              <w:rPr>
                <w:rFonts w:ascii="Calibri" w:hAnsi="Calibri" w:cs="Calibri"/>
                <w:sz w:val="22"/>
                <w:szCs w:val="22"/>
                <w:lang w:val="en-GB"/>
              </w:rPr>
              <w:t>±</w:t>
            </w:r>
            <w:r>
              <w:rPr>
                <w:rFonts w:asciiTheme="minorHAnsi" w:hAnsiTheme="minorHAnsi" w:cstheme="minorHAnsi"/>
                <w:sz w:val="22"/>
                <w:szCs w:val="22"/>
                <w:lang w:val="en-GB"/>
              </w:rPr>
              <w:t xml:space="preserve"> 25L</w:t>
            </w:r>
          </w:p>
          <w:p w14:paraId="03DA7778" w14:textId="77777777" w:rsidR="00EB723F" w:rsidRPr="00EF264B" w:rsidRDefault="00EB723F" w:rsidP="00EB723F">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minimum internal length of 1.5 m</w:t>
            </w:r>
          </w:p>
          <w:p w14:paraId="6F25FAA0" w14:textId="77777777" w:rsidR="00EB723F" w:rsidRPr="00EF264B" w:rsidRDefault="00EB723F" w:rsidP="00EB723F">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Having a digital display to show internal </w:t>
            </w:r>
            <w:proofErr w:type="gramStart"/>
            <w:r w:rsidRPr="00EF264B">
              <w:rPr>
                <w:rFonts w:asciiTheme="minorHAnsi" w:hAnsiTheme="minorHAnsi" w:cstheme="minorHAnsi"/>
                <w:sz w:val="22"/>
                <w:szCs w:val="22"/>
                <w:lang w:val="en-GB"/>
              </w:rPr>
              <w:t>temperature</w:t>
            </w:r>
            <w:proofErr w:type="gramEnd"/>
          </w:p>
          <w:p w14:paraId="3757645E" w14:textId="1F0CC9A2" w:rsidR="00EB723F" w:rsidRPr="00EF264B" w:rsidRDefault="00EB723F" w:rsidP="00EB723F">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Capable of achieving and maintaining a temperature of -36</w:t>
            </w:r>
            <w:r w:rsidRPr="00EF264B">
              <w:rPr>
                <w:rFonts w:ascii="Calibri" w:hAnsi="Calibri" w:cs="Calibri"/>
                <w:sz w:val="22"/>
                <w:szCs w:val="22"/>
                <w:lang w:val="en-GB"/>
              </w:rPr>
              <w:t>°</w:t>
            </w:r>
            <w:r w:rsidRPr="00EF264B">
              <w:rPr>
                <w:rFonts w:asciiTheme="minorHAnsi" w:hAnsiTheme="minorHAnsi" w:cstheme="minorHAnsi"/>
                <w:sz w:val="22"/>
                <w:szCs w:val="22"/>
                <w:lang w:val="en-GB"/>
              </w:rPr>
              <w:t>C</w:t>
            </w:r>
          </w:p>
        </w:tc>
      </w:tr>
      <w:tr w:rsidR="00196467" w:rsidRPr="00EF264B" w14:paraId="7BD93EBE" w14:textId="77777777" w:rsidTr="004606E9">
        <w:trPr>
          <w:cantSplit/>
        </w:trPr>
        <w:tc>
          <w:tcPr>
            <w:tcW w:w="412" w:type="pct"/>
          </w:tcPr>
          <w:p w14:paraId="593A449E" w14:textId="77777777" w:rsidR="00196467" w:rsidRPr="00196467" w:rsidRDefault="00196467" w:rsidP="00196467">
            <w:pPr>
              <w:pStyle w:val="ListParagraph"/>
              <w:numPr>
                <w:ilvl w:val="0"/>
                <w:numId w:val="25"/>
              </w:numPr>
              <w:spacing w:after="74"/>
              <w:rPr>
                <w:rFonts w:asciiTheme="minorHAnsi" w:hAnsiTheme="minorHAnsi" w:cstheme="minorHAnsi"/>
                <w:sz w:val="22"/>
                <w:szCs w:val="22"/>
                <w:lang w:val="en-GB"/>
              </w:rPr>
            </w:pPr>
          </w:p>
        </w:tc>
        <w:tc>
          <w:tcPr>
            <w:tcW w:w="1276" w:type="pct"/>
          </w:tcPr>
          <w:p w14:paraId="047D39E7" w14:textId="11A74622" w:rsidR="00196467" w:rsidRPr="00483120" w:rsidRDefault="00196467" w:rsidP="00483120">
            <w:pPr>
              <w:spacing w:after="74"/>
              <w:rPr>
                <w:rFonts w:asciiTheme="minorHAnsi" w:hAnsiTheme="minorHAnsi" w:cstheme="minorHAnsi"/>
                <w:sz w:val="22"/>
                <w:szCs w:val="22"/>
                <w:lang w:val="en-GB"/>
              </w:rPr>
            </w:pPr>
            <w:r w:rsidRPr="00483120">
              <w:rPr>
                <w:rFonts w:asciiTheme="minorHAnsi" w:hAnsiTheme="minorHAnsi" w:cstheme="minorHAnsi"/>
                <w:sz w:val="22"/>
                <w:szCs w:val="22"/>
                <w:lang w:val="en-GB"/>
              </w:rPr>
              <w:t>One (1) Stainless steel table</w:t>
            </w:r>
          </w:p>
        </w:tc>
        <w:tc>
          <w:tcPr>
            <w:tcW w:w="3312" w:type="pct"/>
          </w:tcPr>
          <w:p w14:paraId="5322F8C2" w14:textId="41D5FBD5"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sidR="00EB723F">
              <w:rPr>
                <w:rFonts w:asciiTheme="minorHAnsi" w:hAnsiTheme="minorHAnsi" w:cstheme="minorHAnsi"/>
                <w:sz w:val="22"/>
                <w:szCs w:val="22"/>
                <w:lang w:val="en-GB"/>
              </w:rPr>
              <w:t>316</w:t>
            </w:r>
            <w:r w:rsidRPr="00EF264B">
              <w:rPr>
                <w:rFonts w:asciiTheme="minorHAnsi" w:hAnsiTheme="minorHAnsi" w:cstheme="minorHAnsi"/>
                <w:sz w:val="22"/>
                <w:szCs w:val="22"/>
                <w:lang w:val="en-GB"/>
              </w:rPr>
              <w:t xml:space="preserve">, marine grade, grade stainless steel, polished in </w:t>
            </w:r>
            <w:proofErr w:type="gramStart"/>
            <w:r w:rsidRPr="00EF264B">
              <w:rPr>
                <w:rFonts w:asciiTheme="minorHAnsi" w:hAnsiTheme="minorHAnsi" w:cstheme="minorHAnsi"/>
                <w:sz w:val="22"/>
                <w:szCs w:val="22"/>
                <w:lang w:val="en-GB"/>
              </w:rPr>
              <w:t>finish</w:t>
            </w:r>
            <w:proofErr w:type="gramEnd"/>
          </w:p>
          <w:p w14:paraId="7FADF9E6" w14:textId="6E915263"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w:t>
            </w:r>
            <w:r w:rsidR="00E670E5">
              <w:rPr>
                <w:rFonts w:asciiTheme="minorHAnsi" w:hAnsiTheme="minorHAnsi" w:cstheme="minorHAnsi"/>
                <w:sz w:val="22"/>
                <w:szCs w:val="22"/>
                <w:lang w:val="en-GB"/>
              </w:rPr>
              <w:t>00</w:t>
            </w:r>
            <w:r w:rsidRPr="00EF264B">
              <w:rPr>
                <w:rFonts w:asciiTheme="minorHAnsi" w:hAnsiTheme="minorHAnsi" w:cstheme="minorHAnsi"/>
                <w:sz w:val="22"/>
                <w:szCs w:val="22"/>
                <w:lang w:val="en-GB"/>
              </w:rPr>
              <w:t xml:space="preserve"> </w:t>
            </w:r>
            <w:r w:rsidR="00E670E5">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r w:rsidR="00E41528">
              <w:rPr>
                <w:rFonts w:asciiTheme="minorHAnsi" w:hAnsiTheme="minorHAnsi" w:cstheme="minorHAnsi"/>
                <w:sz w:val="22"/>
                <w:szCs w:val="22"/>
                <w:lang w:val="en-GB"/>
              </w:rPr>
              <w:t>*</w:t>
            </w:r>
            <w:r w:rsidRPr="00EF264B">
              <w:rPr>
                <w:rFonts w:asciiTheme="minorHAnsi" w:hAnsiTheme="minorHAnsi" w:cstheme="minorHAnsi"/>
                <w:sz w:val="22"/>
                <w:szCs w:val="22"/>
                <w:lang w:val="en-GB"/>
              </w:rPr>
              <w:t>, Depth: 60</w:t>
            </w:r>
            <w:r w:rsidR="00E41528">
              <w:rPr>
                <w:rFonts w:asciiTheme="minorHAnsi" w:hAnsiTheme="minorHAnsi" w:cstheme="minorHAnsi"/>
                <w:sz w:val="22"/>
                <w:szCs w:val="22"/>
                <w:lang w:val="en-GB"/>
              </w:rPr>
              <w:t>0 m</w:t>
            </w:r>
            <w:r w:rsidRPr="00EF264B">
              <w:rPr>
                <w:rFonts w:asciiTheme="minorHAnsi" w:hAnsiTheme="minorHAnsi" w:cstheme="minorHAnsi"/>
                <w:sz w:val="22"/>
                <w:szCs w:val="22"/>
                <w:lang w:val="en-GB"/>
              </w:rPr>
              <w:t>m</w:t>
            </w:r>
            <w:r w:rsidR="00E41528">
              <w:rPr>
                <w:rFonts w:asciiTheme="minorHAnsi" w:hAnsiTheme="minorHAnsi" w:cstheme="minorHAnsi"/>
                <w:sz w:val="22"/>
                <w:szCs w:val="22"/>
                <w:lang w:val="en-GB"/>
              </w:rPr>
              <w:t>*</w:t>
            </w:r>
            <w:r w:rsidR="00EB723F">
              <w:rPr>
                <w:rFonts w:asciiTheme="minorHAnsi" w:hAnsiTheme="minorHAnsi" w:cstheme="minorHAnsi"/>
                <w:sz w:val="22"/>
                <w:szCs w:val="22"/>
                <w:lang w:val="en-GB"/>
              </w:rPr>
              <w:t xml:space="preserve">. </w:t>
            </w:r>
          </w:p>
          <w:p w14:paraId="5058DB13" w14:textId="6CF6EF69" w:rsidR="00196467" w:rsidRPr="00EF264B" w:rsidRDefault="00E41528"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Height at least 830mm and not more than 950mm.</w:t>
            </w:r>
          </w:p>
        </w:tc>
      </w:tr>
      <w:tr w:rsidR="00196467" w:rsidRPr="00EF264B" w14:paraId="107B2BF2" w14:textId="77777777" w:rsidTr="004606E9">
        <w:trPr>
          <w:cantSplit/>
        </w:trPr>
        <w:tc>
          <w:tcPr>
            <w:tcW w:w="412" w:type="pct"/>
          </w:tcPr>
          <w:p w14:paraId="32050895" w14:textId="77777777" w:rsidR="00196467" w:rsidRPr="00196467" w:rsidRDefault="00196467" w:rsidP="00196467">
            <w:pPr>
              <w:pStyle w:val="ListParagraph"/>
              <w:numPr>
                <w:ilvl w:val="0"/>
                <w:numId w:val="25"/>
              </w:numPr>
              <w:spacing w:after="64"/>
              <w:rPr>
                <w:rFonts w:asciiTheme="minorHAnsi" w:hAnsiTheme="minorHAnsi" w:cstheme="minorHAnsi"/>
                <w:sz w:val="22"/>
                <w:szCs w:val="22"/>
                <w:lang w:val="en-GB"/>
              </w:rPr>
            </w:pPr>
          </w:p>
        </w:tc>
        <w:tc>
          <w:tcPr>
            <w:tcW w:w="1276" w:type="pct"/>
          </w:tcPr>
          <w:p w14:paraId="5848ECDE" w14:textId="2B673911" w:rsidR="00196467" w:rsidRPr="00483120" w:rsidRDefault="00196467" w:rsidP="00483120">
            <w:pPr>
              <w:spacing w:after="64"/>
              <w:rPr>
                <w:rFonts w:asciiTheme="minorHAnsi" w:hAnsiTheme="minorHAnsi" w:cstheme="minorHAnsi"/>
                <w:sz w:val="22"/>
                <w:szCs w:val="22"/>
                <w:lang w:val="en-GB"/>
              </w:rPr>
            </w:pPr>
            <w:r w:rsidRPr="00483120">
              <w:rPr>
                <w:rFonts w:asciiTheme="minorHAnsi" w:hAnsiTheme="minorHAnsi" w:cstheme="minorHAnsi"/>
                <w:sz w:val="22"/>
                <w:szCs w:val="22"/>
                <w:lang w:val="en-GB"/>
              </w:rPr>
              <w:t>One (1) Bin</w:t>
            </w:r>
          </w:p>
        </w:tc>
        <w:tc>
          <w:tcPr>
            <w:tcW w:w="3312" w:type="pct"/>
          </w:tcPr>
          <w:p w14:paraId="00B3E595" w14:textId="66325512" w:rsidR="00196467" w:rsidRPr="00EF264B" w:rsidRDefault="00196467" w:rsidP="00014C8D">
            <w:pPr>
              <w:spacing w:after="64"/>
              <w:rPr>
                <w:rFonts w:asciiTheme="minorHAnsi" w:hAnsiTheme="minorHAnsi" w:cstheme="minorHAnsi"/>
                <w:sz w:val="22"/>
                <w:szCs w:val="22"/>
                <w:lang w:val="en-GB"/>
              </w:rPr>
            </w:pPr>
            <w:r>
              <w:rPr>
                <w:rFonts w:asciiTheme="minorHAnsi" w:hAnsiTheme="minorHAnsi" w:cstheme="minorHAnsi"/>
                <w:sz w:val="22"/>
                <w:szCs w:val="22"/>
                <w:lang w:val="en-GB"/>
              </w:rPr>
              <w:t xml:space="preserve">Having a volume of </w:t>
            </w:r>
            <w:r w:rsidR="00E41528">
              <w:rPr>
                <w:rFonts w:asciiTheme="minorHAnsi" w:hAnsiTheme="minorHAnsi" w:cstheme="minorHAnsi"/>
                <w:sz w:val="22"/>
                <w:szCs w:val="22"/>
                <w:lang w:val="en-GB"/>
              </w:rPr>
              <w:t>minimum 7</w:t>
            </w:r>
            <w:r>
              <w:rPr>
                <w:rFonts w:asciiTheme="minorHAnsi" w:hAnsiTheme="minorHAnsi" w:cstheme="minorHAnsi"/>
                <w:sz w:val="22"/>
                <w:szCs w:val="22"/>
                <w:lang w:val="en-GB"/>
              </w:rPr>
              <w:t>0L, made of plastic</w:t>
            </w:r>
            <w:r w:rsidR="00E41528">
              <w:rPr>
                <w:rFonts w:asciiTheme="minorHAnsi" w:hAnsiTheme="minorHAnsi" w:cstheme="minorHAnsi"/>
                <w:sz w:val="22"/>
                <w:szCs w:val="22"/>
                <w:lang w:val="en-GB"/>
              </w:rPr>
              <w:t xml:space="preserve">, sealed to prevent </w:t>
            </w:r>
            <w:proofErr w:type="spellStart"/>
            <w:r w:rsidR="00E41528">
              <w:rPr>
                <w:rFonts w:asciiTheme="minorHAnsi" w:hAnsiTheme="minorHAnsi" w:cstheme="minorHAnsi"/>
                <w:sz w:val="22"/>
                <w:szCs w:val="22"/>
                <w:lang w:val="en-GB"/>
              </w:rPr>
              <w:t>leackages</w:t>
            </w:r>
            <w:proofErr w:type="spellEnd"/>
            <w:r w:rsidR="00E41528">
              <w:rPr>
                <w:rFonts w:asciiTheme="minorHAnsi" w:hAnsiTheme="minorHAnsi" w:cstheme="minorHAnsi"/>
                <w:sz w:val="22"/>
                <w:szCs w:val="22"/>
                <w:lang w:val="en-GB"/>
              </w:rPr>
              <w:t>. With foot pedal</w:t>
            </w:r>
          </w:p>
        </w:tc>
      </w:tr>
      <w:tr w:rsidR="00196467" w:rsidRPr="00EF264B" w14:paraId="33AB3192" w14:textId="77777777" w:rsidTr="004606E9">
        <w:trPr>
          <w:cantSplit/>
        </w:trPr>
        <w:tc>
          <w:tcPr>
            <w:tcW w:w="412" w:type="pct"/>
          </w:tcPr>
          <w:p w14:paraId="251AF5EA"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1276" w:type="pct"/>
          </w:tcPr>
          <w:p w14:paraId="605199D6" w14:textId="59153114" w:rsidR="00196467" w:rsidRPr="00483120" w:rsidRDefault="00196467" w:rsidP="00483120">
            <w:pPr>
              <w:spacing w:after="46"/>
              <w:rPr>
                <w:rFonts w:asciiTheme="minorHAnsi" w:hAnsiTheme="minorHAnsi" w:cstheme="minorHAnsi"/>
                <w:sz w:val="22"/>
                <w:szCs w:val="22"/>
                <w:lang w:val="en-GB"/>
              </w:rPr>
            </w:pPr>
            <w:r w:rsidRPr="00483120">
              <w:rPr>
                <w:rFonts w:asciiTheme="minorHAnsi" w:hAnsiTheme="minorHAnsi" w:cstheme="minorHAnsi"/>
                <w:sz w:val="22"/>
                <w:szCs w:val="22"/>
                <w:lang w:val="en-GB"/>
              </w:rPr>
              <w:t>One (1) Cutting Board Nylo</w:t>
            </w:r>
            <w:r w:rsidR="00DF6F91" w:rsidRPr="00483120">
              <w:rPr>
                <w:rFonts w:asciiTheme="minorHAnsi" w:hAnsiTheme="minorHAnsi" w:cstheme="minorHAnsi"/>
                <w:sz w:val="22"/>
                <w:szCs w:val="22"/>
                <w:lang w:val="en-GB"/>
              </w:rPr>
              <w:t>n</w:t>
            </w:r>
          </w:p>
        </w:tc>
        <w:tc>
          <w:tcPr>
            <w:tcW w:w="3312" w:type="pct"/>
          </w:tcPr>
          <w:p w14:paraId="4978A051" w14:textId="1AA0F0B4" w:rsidR="00196467" w:rsidRPr="00EF264B" w:rsidRDefault="00196467" w:rsidP="00E41528">
            <w:p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60</w:t>
            </w:r>
            <w:r w:rsidR="00E41528">
              <w:rPr>
                <w:rFonts w:asciiTheme="minorHAnsi" w:hAnsiTheme="minorHAnsi" w:cstheme="minorHAnsi"/>
                <w:sz w:val="22"/>
                <w:szCs w:val="22"/>
                <w:lang w:val="en-GB"/>
              </w:rPr>
              <w:t>0</w:t>
            </w:r>
            <w:r w:rsidRPr="00EF264B">
              <w:rPr>
                <w:rFonts w:asciiTheme="minorHAnsi" w:hAnsiTheme="minorHAnsi" w:cstheme="minorHAnsi"/>
                <w:sz w:val="22"/>
                <w:szCs w:val="22"/>
                <w:lang w:val="en-GB"/>
              </w:rPr>
              <w:t xml:space="preserve"> </w:t>
            </w:r>
            <w:r w:rsidR="00E41528">
              <w:rPr>
                <w:rFonts w:asciiTheme="minorHAnsi" w:hAnsiTheme="minorHAnsi" w:cstheme="minorHAnsi"/>
                <w:sz w:val="22"/>
                <w:szCs w:val="22"/>
                <w:lang w:val="en-GB"/>
              </w:rPr>
              <w:t>m</w:t>
            </w:r>
            <w:r w:rsidRPr="00EF264B">
              <w:rPr>
                <w:rFonts w:asciiTheme="minorHAnsi" w:hAnsiTheme="minorHAnsi" w:cstheme="minorHAnsi"/>
                <w:sz w:val="22"/>
                <w:szCs w:val="22"/>
                <w:lang w:val="en-GB"/>
              </w:rPr>
              <w:t>m x 6</w:t>
            </w:r>
            <w:r w:rsidR="00E41528">
              <w:rPr>
                <w:rFonts w:asciiTheme="minorHAnsi" w:hAnsiTheme="minorHAnsi" w:cstheme="minorHAnsi"/>
                <w:sz w:val="22"/>
                <w:szCs w:val="22"/>
                <w:lang w:val="en-GB"/>
              </w:rPr>
              <w:t>0</w:t>
            </w:r>
            <w:r w:rsidRPr="00EF264B">
              <w:rPr>
                <w:rFonts w:asciiTheme="minorHAnsi" w:hAnsiTheme="minorHAnsi" w:cstheme="minorHAnsi"/>
                <w:sz w:val="22"/>
                <w:szCs w:val="22"/>
                <w:lang w:val="en-GB"/>
              </w:rPr>
              <w:t xml:space="preserve">0 </w:t>
            </w:r>
            <w:r w:rsidR="00E41528">
              <w:rPr>
                <w:rFonts w:asciiTheme="minorHAnsi" w:hAnsiTheme="minorHAnsi" w:cstheme="minorHAnsi"/>
                <w:sz w:val="22"/>
                <w:szCs w:val="22"/>
                <w:lang w:val="en-GB"/>
              </w:rPr>
              <w:t>m</w:t>
            </w:r>
            <w:r w:rsidRPr="00EF264B">
              <w:rPr>
                <w:rFonts w:asciiTheme="minorHAnsi" w:hAnsiTheme="minorHAnsi" w:cstheme="minorHAnsi"/>
                <w:sz w:val="22"/>
                <w:szCs w:val="22"/>
                <w:lang w:val="en-GB"/>
              </w:rPr>
              <w:t>m, and at least 2cm thick</w:t>
            </w:r>
            <w:r w:rsidR="00E41528">
              <w:rPr>
                <w:rFonts w:asciiTheme="minorHAnsi" w:hAnsiTheme="minorHAnsi" w:cstheme="minorHAnsi"/>
                <w:sz w:val="22"/>
                <w:szCs w:val="22"/>
                <w:lang w:val="en-GB"/>
              </w:rPr>
              <w:t>, with grooves all around.</w:t>
            </w:r>
          </w:p>
        </w:tc>
      </w:tr>
      <w:tr w:rsidR="00196467" w:rsidRPr="00EF264B" w14:paraId="5436D4E1" w14:textId="77777777" w:rsidTr="004606E9">
        <w:trPr>
          <w:cantSplit/>
        </w:trPr>
        <w:tc>
          <w:tcPr>
            <w:tcW w:w="412" w:type="pct"/>
          </w:tcPr>
          <w:p w14:paraId="684F0430" w14:textId="77777777" w:rsidR="00196467" w:rsidRPr="00196467" w:rsidRDefault="00196467" w:rsidP="00196467">
            <w:pPr>
              <w:pStyle w:val="ListParagraph"/>
              <w:numPr>
                <w:ilvl w:val="0"/>
                <w:numId w:val="25"/>
              </w:numPr>
              <w:spacing w:line="345" w:lineRule="auto"/>
              <w:rPr>
                <w:rFonts w:asciiTheme="minorHAnsi" w:hAnsiTheme="minorHAnsi" w:cstheme="minorHAnsi"/>
                <w:sz w:val="22"/>
                <w:szCs w:val="22"/>
                <w:lang w:val="en-GB"/>
              </w:rPr>
            </w:pPr>
          </w:p>
        </w:tc>
        <w:tc>
          <w:tcPr>
            <w:tcW w:w="1276" w:type="pct"/>
          </w:tcPr>
          <w:p w14:paraId="49998854" w14:textId="377871C2" w:rsidR="00196467" w:rsidRPr="00483120" w:rsidRDefault="00196467" w:rsidP="00483120">
            <w:pPr>
              <w:spacing w:line="345" w:lineRule="auto"/>
              <w:rPr>
                <w:rFonts w:asciiTheme="minorHAnsi" w:hAnsiTheme="minorHAnsi" w:cstheme="minorHAnsi"/>
                <w:sz w:val="22"/>
                <w:szCs w:val="22"/>
                <w:lang w:val="en-GB"/>
              </w:rPr>
            </w:pPr>
            <w:r w:rsidRPr="00483120">
              <w:rPr>
                <w:rFonts w:asciiTheme="minorHAnsi" w:hAnsiTheme="minorHAnsi" w:cstheme="minorHAnsi"/>
                <w:sz w:val="22"/>
                <w:szCs w:val="22"/>
                <w:lang w:val="en-GB"/>
              </w:rPr>
              <w:t>Two (2) Knives (includes knife sharpener and plastic containers)</w:t>
            </w:r>
          </w:p>
        </w:tc>
        <w:tc>
          <w:tcPr>
            <w:tcW w:w="3312" w:type="pct"/>
          </w:tcPr>
          <w:p w14:paraId="79765450" w14:textId="54236FD9" w:rsidR="00E41528" w:rsidRDefault="00E41528" w:rsidP="00014C8D">
            <w:pPr>
              <w:spacing w:line="345" w:lineRule="auto"/>
              <w:rPr>
                <w:rFonts w:asciiTheme="minorHAnsi" w:hAnsiTheme="minorHAnsi" w:cstheme="minorHAnsi"/>
                <w:sz w:val="22"/>
                <w:szCs w:val="22"/>
                <w:lang w:val="en-GB"/>
              </w:rPr>
            </w:pPr>
            <w:proofErr w:type="gramStart"/>
            <w:r>
              <w:rPr>
                <w:rFonts w:asciiTheme="minorHAnsi" w:hAnsiTheme="minorHAnsi" w:cstheme="minorHAnsi"/>
                <w:sz w:val="22"/>
                <w:szCs w:val="22"/>
                <w:lang w:val="en-GB"/>
              </w:rPr>
              <w:t xml:space="preserve">7 to </w:t>
            </w:r>
            <w:r w:rsidRPr="00EF264B">
              <w:rPr>
                <w:rFonts w:asciiTheme="minorHAnsi" w:hAnsiTheme="minorHAnsi" w:cstheme="minorHAnsi"/>
                <w:sz w:val="22"/>
                <w:szCs w:val="22"/>
                <w:lang w:val="en-GB"/>
              </w:rPr>
              <w:t>10 inch</w:t>
            </w:r>
            <w:proofErr w:type="gramEnd"/>
            <w:r w:rsidRPr="00EF264B">
              <w:rPr>
                <w:rFonts w:asciiTheme="minorHAnsi" w:hAnsiTheme="minorHAnsi" w:cstheme="minorHAnsi"/>
                <w:sz w:val="22"/>
                <w:szCs w:val="22"/>
                <w:lang w:val="en-GB"/>
              </w:rPr>
              <w:t xml:space="preserve"> Blade</w:t>
            </w:r>
          </w:p>
          <w:p w14:paraId="27584F0D" w14:textId="22B0F366" w:rsidR="00E41528" w:rsidRDefault="00E41528" w:rsidP="00014C8D">
            <w:pPr>
              <w:spacing w:line="345" w:lineRule="auto"/>
              <w:rPr>
                <w:rFonts w:asciiTheme="minorHAnsi" w:hAnsiTheme="minorHAnsi" w:cstheme="minorHAnsi"/>
                <w:sz w:val="22"/>
                <w:szCs w:val="22"/>
                <w:lang w:val="en-GB"/>
              </w:rPr>
            </w:pPr>
            <w:r>
              <w:rPr>
                <w:rFonts w:asciiTheme="minorHAnsi" w:hAnsiTheme="minorHAnsi" w:cstheme="minorHAnsi"/>
                <w:sz w:val="22"/>
                <w:szCs w:val="22"/>
                <w:lang w:val="en-GB"/>
              </w:rPr>
              <w:t>Stainless Steel</w:t>
            </w:r>
          </w:p>
          <w:p w14:paraId="220FD3A3" w14:textId="2B3EE808" w:rsidR="00196467" w:rsidRPr="00EF264B" w:rsidRDefault="00196467" w:rsidP="00014C8D">
            <w:p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Plastic handles, and a curved front blade</w:t>
            </w:r>
          </w:p>
        </w:tc>
      </w:tr>
      <w:tr w:rsidR="00196467" w:rsidRPr="00EF264B" w14:paraId="50A85396" w14:textId="77777777" w:rsidTr="004606E9">
        <w:trPr>
          <w:cantSplit/>
        </w:trPr>
        <w:tc>
          <w:tcPr>
            <w:tcW w:w="412" w:type="pct"/>
          </w:tcPr>
          <w:p w14:paraId="276945A4"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1276" w:type="pct"/>
          </w:tcPr>
          <w:p w14:paraId="56918C36" w14:textId="3A609CB9" w:rsidR="00196467" w:rsidRPr="00483120" w:rsidRDefault="00196467" w:rsidP="00483120">
            <w:pPr>
              <w:spacing w:after="63"/>
              <w:rPr>
                <w:rFonts w:asciiTheme="minorHAnsi" w:hAnsiTheme="minorHAnsi" w:cstheme="minorHAnsi"/>
                <w:sz w:val="22"/>
                <w:szCs w:val="22"/>
                <w:lang w:val="en-GB"/>
              </w:rPr>
            </w:pPr>
            <w:r w:rsidRPr="00483120">
              <w:rPr>
                <w:rFonts w:asciiTheme="minorHAnsi" w:hAnsiTheme="minorHAnsi" w:cstheme="minorHAnsi"/>
                <w:sz w:val="22"/>
                <w:szCs w:val="22"/>
                <w:lang w:val="en-GB"/>
              </w:rPr>
              <w:t>One (1) Sink</w:t>
            </w:r>
          </w:p>
        </w:tc>
        <w:tc>
          <w:tcPr>
            <w:tcW w:w="3312" w:type="pct"/>
          </w:tcPr>
          <w:p w14:paraId="28BCD09B" w14:textId="2B3679CC"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sidR="00EB723F">
              <w:rPr>
                <w:rFonts w:asciiTheme="minorHAnsi" w:hAnsiTheme="minorHAnsi" w:cstheme="minorHAnsi"/>
                <w:sz w:val="22"/>
                <w:szCs w:val="22"/>
                <w:lang w:val="en-GB"/>
              </w:rPr>
              <w:t>316</w:t>
            </w:r>
            <w:r w:rsidRPr="00EF264B">
              <w:rPr>
                <w:rFonts w:asciiTheme="minorHAnsi" w:hAnsiTheme="minorHAnsi" w:cstheme="minorHAnsi"/>
                <w:sz w:val="22"/>
                <w:szCs w:val="22"/>
                <w:lang w:val="en-GB"/>
              </w:rPr>
              <w:t xml:space="preserve">, marine grade, grade stainless steel, polished in </w:t>
            </w:r>
            <w:proofErr w:type="gramStart"/>
            <w:r w:rsidRPr="00EF264B">
              <w:rPr>
                <w:rFonts w:asciiTheme="minorHAnsi" w:hAnsiTheme="minorHAnsi" w:cstheme="minorHAnsi"/>
                <w:sz w:val="22"/>
                <w:szCs w:val="22"/>
                <w:lang w:val="en-GB"/>
              </w:rPr>
              <w:t>finish</w:t>
            </w:r>
            <w:proofErr w:type="gramEnd"/>
          </w:p>
          <w:p w14:paraId="6E9B8DBE" w14:textId="0EB590C1"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Mixer shall have </w:t>
            </w:r>
            <w:r w:rsidR="00E41528">
              <w:rPr>
                <w:rFonts w:asciiTheme="minorHAnsi" w:hAnsiTheme="minorHAnsi" w:cstheme="minorHAnsi"/>
                <w:sz w:val="22"/>
                <w:szCs w:val="22"/>
                <w:lang w:val="en-GB"/>
              </w:rPr>
              <w:t>arm/</w:t>
            </w:r>
            <w:r w:rsidRPr="00EF264B">
              <w:rPr>
                <w:rFonts w:asciiTheme="minorHAnsi" w:hAnsiTheme="minorHAnsi" w:cstheme="minorHAnsi"/>
                <w:sz w:val="22"/>
                <w:szCs w:val="22"/>
                <w:lang w:val="en-GB"/>
              </w:rPr>
              <w:t xml:space="preserve">elbow-lever </w:t>
            </w:r>
            <w:proofErr w:type="gramStart"/>
            <w:r w:rsidRPr="00EF264B">
              <w:rPr>
                <w:rFonts w:asciiTheme="minorHAnsi" w:hAnsiTheme="minorHAnsi" w:cstheme="minorHAnsi"/>
                <w:sz w:val="22"/>
                <w:szCs w:val="22"/>
                <w:lang w:val="en-GB"/>
              </w:rPr>
              <w:t>control</w:t>
            </w:r>
            <w:proofErr w:type="gramEnd"/>
          </w:p>
          <w:p w14:paraId="0054CF7B" w14:textId="05F99C31" w:rsidR="00196467" w:rsidRPr="00EF264B" w:rsidRDefault="00196467" w:rsidP="004606E9">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Dimensions of sink shall be </w:t>
            </w:r>
            <w:r w:rsidR="00E41528">
              <w:rPr>
                <w:rFonts w:asciiTheme="minorHAnsi" w:hAnsiTheme="minorHAnsi" w:cstheme="minorHAnsi"/>
                <w:sz w:val="22"/>
                <w:szCs w:val="22"/>
                <w:lang w:val="en-GB"/>
              </w:rPr>
              <w:t xml:space="preserve">at least </w:t>
            </w:r>
            <w:r w:rsidRPr="00EF264B">
              <w:rPr>
                <w:rFonts w:asciiTheme="minorHAnsi" w:hAnsiTheme="minorHAnsi" w:cstheme="minorHAnsi"/>
                <w:sz w:val="22"/>
                <w:szCs w:val="22"/>
                <w:lang w:val="en-GB"/>
              </w:rPr>
              <w:t>60</w:t>
            </w:r>
            <w:r w:rsidR="00E41528">
              <w:rPr>
                <w:rFonts w:asciiTheme="minorHAnsi" w:hAnsiTheme="minorHAnsi" w:cstheme="minorHAnsi"/>
                <w:sz w:val="22"/>
                <w:szCs w:val="22"/>
                <w:lang w:val="en-GB"/>
              </w:rPr>
              <w:t>0m</w:t>
            </w:r>
            <w:r w:rsidRPr="00EF264B">
              <w:rPr>
                <w:rFonts w:asciiTheme="minorHAnsi" w:hAnsiTheme="minorHAnsi" w:cstheme="minorHAnsi"/>
                <w:sz w:val="22"/>
                <w:szCs w:val="22"/>
                <w:lang w:val="en-GB"/>
              </w:rPr>
              <w:t xml:space="preserve">m </w:t>
            </w:r>
            <w:r w:rsidR="00E41528">
              <w:rPr>
                <w:rFonts w:asciiTheme="minorHAnsi" w:hAnsiTheme="minorHAnsi" w:cstheme="minorHAnsi"/>
                <w:sz w:val="22"/>
                <w:szCs w:val="22"/>
                <w:lang w:val="en-GB"/>
              </w:rPr>
              <w:t xml:space="preserve">x </w:t>
            </w:r>
            <w:r w:rsidRPr="00EF264B">
              <w:rPr>
                <w:rFonts w:asciiTheme="minorHAnsi" w:hAnsiTheme="minorHAnsi" w:cstheme="minorHAnsi"/>
                <w:sz w:val="22"/>
                <w:szCs w:val="22"/>
                <w:lang w:val="en-GB"/>
              </w:rPr>
              <w:t>60</w:t>
            </w:r>
            <w:r w:rsidR="00E41528">
              <w:rPr>
                <w:rFonts w:asciiTheme="minorHAnsi" w:hAnsiTheme="minorHAnsi" w:cstheme="minorHAnsi"/>
                <w:sz w:val="22"/>
                <w:szCs w:val="22"/>
                <w:lang w:val="en-GB"/>
              </w:rPr>
              <w:t>0</w:t>
            </w:r>
            <w:r w:rsidRPr="00EF264B">
              <w:rPr>
                <w:rFonts w:asciiTheme="minorHAnsi" w:hAnsiTheme="minorHAnsi" w:cstheme="minorHAnsi"/>
                <w:sz w:val="22"/>
                <w:szCs w:val="22"/>
                <w:lang w:val="en-GB"/>
              </w:rPr>
              <w:t xml:space="preserve"> </w:t>
            </w:r>
            <w:r w:rsidR="00E41528">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p>
        </w:tc>
      </w:tr>
      <w:tr w:rsidR="00196467" w:rsidRPr="00EF264B" w14:paraId="7B7391DB" w14:textId="77777777" w:rsidTr="004606E9">
        <w:trPr>
          <w:cantSplit/>
        </w:trPr>
        <w:tc>
          <w:tcPr>
            <w:tcW w:w="412" w:type="pct"/>
          </w:tcPr>
          <w:p w14:paraId="292B4FAD"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1276" w:type="pct"/>
          </w:tcPr>
          <w:p w14:paraId="649B7A48" w14:textId="0CA175A7" w:rsidR="00196467" w:rsidRPr="00483120" w:rsidRDefault="00196467" w:rsidP="00483120">
            <w:pPr>
              <w:spacing w:after="63"/>
              <w:rPr>
                <w:rFonts w:asciiTheme="minorHAnsi" w:hAnsiTheme="minorHAnsi" w:cstheme="minorHAnsi"/>
                <w:sz w:val="22"/>
                <w:szCs w:val="22"/>
                <w:lang w:val="en-GB"/>
              </w:rPr>
            </w:pPr>
            <w:r w:rsidRPr="00483120">
              <w:rPr>
                <w:rFonts w:asciiTheme="minorHAnsi" w:hAnsiTheme="minorHAnsi" w:cstheme="minorHAnsi"/>
                <w:sz w:val="22"/>
                <w:szCs w:val="22"/>
                <w:lang w:val="en-GB"/>
              </w:rPr>
              <w:t>One (1) Wash hand basin</w:t>
            </w:r>
          </w:p>
        </w:tc>
        <w:tc>
          <w:tcPr>
            <w:tcW w:w="3312" w:type="pct"/>
          </w:tcPr>
          <w:p w14:paraId="3BAF0DC0" w14:textId="54B18174"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sidR="00EB723F">
              <w:rPr>
                <w:rFonts w:asciiTheme="minorHAnsi" w:hAnsiTheme="minorHAnsi" w:cstheme="minorHAnsi"/>
                <w:sz w:val="22"/>
                <w:szCs w:val="22"/>
                <w:lang w:val="en-GB"/>
              </w:rPr>
              <w:t>316</w:t>
            </w:r>
            <w:r w:rsidRPr="00EF264B">
              <w:rPr>
                <w:rFonts w:asciiTheme="minorHAnsi" w:hAnsiTheme="minorHAnsi" w:cstheme="minorHAnsi"/>
                <w:sz w:val="22"/>
                <w:szCs w:val="22"/>
                <w:lang w:val="en-GB"/>
              </w:rPr>
              <w:t xml:space="preserve">, marine grade, grade stainless steel, polished in </w:t>
            </w:r>
            <w:proofErr w:type="gramStart"/>
            <w:r w:rsidRPr="00EF264B">
              <w:rPr>
                <w:rFonts w:asciiTheme="minorHAnsi" w:hAnsiTheme="minorHAnsi" w:cstheme="minorHAnsi"/>
                <w:sz w:val="22"/>
                <w:szCs w:val="22"/>
                <w:lang w:val="en-GB"/>
              </w:rPr>
              <w:t>finish</w:t>
            </w:r>
            <w:proofErr w:type="gramEnd"/>
          </w:p>
          <w:p w14:paraId="3F4EC721" w14:textId="77777777" w:rsidR="00196467"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Mixer shall be </w:t>
            </w:r>
            <w:proofErr w:type="gramStart"/>
            <w:r w:rsidRPr="00EF264B">
              <w:rPr>
                <w:rFonts w:asciiTheme="minorHAnsi" w:hAnsiTheme="minorHAnsi" w:cstheme="minorHAnsi"/>
                <w:sz w:val="22"/>
                <w:szCs w:val="22"/>
                <w:lang w:val="en-GB"/>
              </w:rPr>
              <w:t>pedal</w:t>
            </w:r>
            <w:proofErr w:type="gramEnd"/>
            <w:r w:rsidR="00E41528">
              <w:rPr>
                <w:rFonts w:asciiTheme="minorHAnsi" w:hAnsiTheme="minorHAnsi" w:cstheme="minorHAnsi"/>
                <w:sz w:val="22"/>
                <w:szCs w:val="22"/>
                <w:lang w:val="en-GB"/>
              </w:rPr>
              <w:t xml:space="preserve"> or knee</w:t>
            </w:r>
            <w:r w:rsidRPr="00EF264B">
              <w:rPr>
                <w:rFonts w:asciiTheme="minorHAnsi" w:hAnsiTheme="minorHAnsi" w:cstheme="minorHAnsi"/>
                <w:sz w:val="22"/>
                <w:szCs w:val="22"/>
                <w:lang w:val="en-GB"/>
              </w:rPr>
              <w:t xml:space="preserve"> operated to avoid contact between soiled hands and mixer</w:t>
            </w:r>
          </w:p>
          <w:p w14:paraId="6F43146D" w14:textId="49C376F4" w:rsidR="00E41528" w:rsidRPr="00EF264B" w:rsidRDefault="00E41528" w:rsidP="00014C8D">
            <w:pPr>
              <w:spacing w:after="63"/>
              <w:rPr>
                <w:rFonts w:asciiTheme="minorHAnsi" w:hAnsiTheme="minorHAnsi" w:cstheme="minorHAnsi"/>
                <w:sz w:val="22"/>
                <w:szCs w:val="22"/>
                <w:lang w:val="en-GB"/>
              </w:rPr>
            </w:pPr>
            <w:proofErr w:type="gramStart"/>
            <w:r>
              <w:rPr>
                <w:rFonts w:asciiTheme="minorHAnsi" w:hAnsiTheme="minorHAnsi" w:cstheme="minorHAnsi"/>
                <w:sz w:val="22"/>
                <w:szCs w:val="22"/>
                <w:lang w:val="en-GB"/>
              </w:rPr>
              <w:t>Small in size</w:t>
            </w:r>
            <w:proofErr w:type="gramEnd"/>
            <w:r>
              <w:rPr>
                <w:rFonts w:asciiTheme="minorHAnsi" w:hAnsiTheme="minorHAnsi" w:cstheme="minorHAnsi"/>
                <w:sz w:val="22"/>
                <w:szCs w:val="22"/>
                <w:lang w:val="en-GB"/>
              </w:rPr>
              <w:t xml:space="preserve"> </w:t>
            </w:r>
          </w:p>
        </w:tc>
      </w:tr>
      <w:tr w:rsidR="00196467" w:rsidRPr="00EF264B" w14:paraId="003E78E0" w14:textId="77777777" w:rsidTr="004606E9">
        <w:trPr>
          <w:cantSplit/>
        </w:trPr>
        <w:tc>
          <w:tcPr>
            <w:tcW w:w="412" w:type="pct"/>
            <w:tcBorders>
              <w:bottom w:val="single" w:sz="4" w:space="0" w:color="auto"/>
            </w:tcBorders>
          </w:tcPr>
          <w:p w14:paraId="7468A3F7" w14:textId="77777777" w:rsidR="00196467" w:rsidRPr="00196467" w:rsidRDefault="00196467" w:rsidP="00196467">
            <w:pPr>
              <w:pStyle w:val="ListParagraph"/>
              <w:numPr>
                <w:ilvl w:val="0"/>
                <w:numId w:val="25"/>
              </w:numPr>
              <w:spacing w:after="313"/>
              <w:rPr>
                <w:rFonts w:asciiTheme="minorHAnsi" w:hAnsiTheme="minorHAnsi" w:cstheme="minorHAnsi"/>
                <w:sz w:val="22"/>
                <w:szCs w:val="22"/>
                <w:lang w:val="en-GB"/>
              </w:rPr>
            </w:pPr>
          </w:p>
        </w:tc>
        <w:tc>
          <w:tcPr>
            <w:tcW w:w="1276" w:type="pct"/>
            <w:tcBorders>
              <w:bottom w:val="single" w:sz="4" w:space="0" w:color="auto"/>
            </w:tcBorders>
          </w:tcPr>
          <w:p w14:paraId="1BAF6CEE" w14:textId="7D9C68AD" w:rsidR="00196467" w:rsidRPr="00483120" w:rsidRDefault="00196467" w:rsidP="00483120">
            <w:pPr>
              <w:spacing w:after="313"/>
              <w:rPr>
                <w:rFonts w:asciiTheme="minorHAnsi" w:hAnsiTheme="minorHAnsi" w:cstheme="minorHAnsi"/>
                <w:sz w:val="22"/>
                <w:szCs w:val="22"/>
                <w:lang w:val="en-GB"/>
              </w:rPr>
            </w:pPr>
            <w:r w:rsidRPr="00483120">
              <w:rPr>
                <w:rFonts w:asciiTheme="minorHAnsi" w:hAnsiTheme="minorHAnsi" w:cstheme="minorHAnsi"/>
                <w:sz w:val="22"/>
                <w:szCs w:val="22"/>
                <w:lang w:val="en-GB"/>
              </w:rPr>
              <w:t>One (1) Thawing out board</w:t>
            </w:r>
          </w:p>
        </w:tc>
        <w:tc>
          <w:tcPr>
            <w:tcW w:w="3312" w:type="pct"/>
            <w:tcBorders>
              <w:bottom w:val="single" w:sz="4" w:space="0" w:color="auto"/>
            </w:tcBorders>
          </w:tcPr>
          <w:p w14:paraId="33F2AF5E" w14:textId="0544C926" w:rsidR="00196467" w:rsidRPr="00EF264B" w:rsidRDefault="00196467" w:rsidP="00014C8D">
            <w:pPr>
              <w:spacing w:after="313"/>
              <w:rPr>
                <w:rFonts w:asciiTheme="minorHAnsi" w:hAnsiTheme="minorHAnsi" w:cstheme="minorHAnsi"/>
                <w:sz w:val="22"/>
                <w:szCs w:val="22"/>
                <w:lang w:val="en-GB"/>
              </w:rPr>
            </w:pPr>
            <w:r w:rsidRPr="00EF264B">
              <w:rPr>
                <w:rFonts w:asciiTheme="minorHAnsi" w:hAnsiTheme="minorHAnsi" w:cstheme="minorHAnsi"/>
                <w:sz w:val="22"/>
                <w:szCs w:val="22"/>
                <w:lang w:val="en-GB"/>
              </w:rPr>
              <w:t>Size of board shall be such that it allows for the draining into the sink</w:t>
            </w:r>
            <w:r w:rsidR="00E41528">
              <w:rPr>
                <w:rFonts w:asciiTheme="minorHAnsi" w:hAnsiTheme="minorHAnsi" w:cstheme="minorHAnsi"/>
                <w:sz w:val="22"/>
                <w:szCs w:val="22"/>
                <w:lang w:val="en-GB"/>
              </w:rPr>
              <w:t xml:space="preserve"> (fits in sink above)</w:t>
            </w:r>
            <w:r w:rsidRPr="00EF264B">
              <w:rPr>
                <w:rFonts w:asciiTheme="minorHAnsi" w:hAnsiTheme="minorHAnsi" w:cstheme="minorHAnsi"/>
                <w:sz w:val="22"/>
                <w:szCs w:val="22"/>
                <w:lang w:val="en-GB"/>
              </w:rPr>
              <w:t>.</w:t>
            </w:r>
          </w:p>
        </w:tc>
      </w:tr>
      <w:tr w:rsidR="00196467" w:rsidRPr="00EF264B" w14:paraId="77B8BB62" w14:textId="77777777" w:rsidTr="004606E9">
        <w:trPr>
          <w:cantSplit/>
        </w:trPr>
        <w:tc>
          <w:tcPr>
            <w:tcW w:w="412" w:type="pct"/>
            <w:tcBorders>
              <w:top w:val="single" w:sz="4" w:space="0" w:color="auto"/>
              <w:left w:val="single" w:sz="4" w:space="0" w:color="auto"/>
              <w:bottom w:val="single" w:sz="4" w:space="0" w:color="auto"/>
              <w:right w:val="nil"/>
            </w:tcBorders>
            <w:shd w:val="clear" w:color="auto" w:fill="BFBFBF" w:themeFill="background1" w:themeFillShade="BF"/>
          </w:tcPr>
          <w:p w14:paraId="656B2609" w14:textId="77777777" w:rsidR="00196467" w:rsidRPr="00196467" w:rsidRDefault="00196467" w:rsidP="00196467">
            <w:pPr>
              <w:pStyle w:val="ListParagraph"/>
              <w:spacing w:after="45"/>
              <w:jc w:val="both"/>
              <w:rPr>
                <w:rFonts w:asciiTheme="minorHAnsi" w:hAnsiTheme="minorHAnsi" w:cstheme="minorHAnsi"/>
                <w:sz w:val="22"/>
                <w:szCs w:val="22"/>
                <w:lang w:val="en-GB"/>
              </w:rPr>
            </w:pPr>
          </w:p>
        </w:tc>
        <w:tc>
          <w:tcPr>
            <w:tcW w:w="1276" w:type="pct"/>
            <w:tcBorders>
              <w:top w:val="single" w:sz="4" w:space="0" w:color="auto"/>
              <w:left w:val="single" w:sz="4" w:space="0" w:color="auto"/>
              <w:bottom w:val="single" w:sz="4" w:space="0" w:color="auto"/>
              <w:right w:val="nil"/>
            </w:tcBorders>
            <w:shd w:val="clear" w:color="auto" w:fill="BFBFBF" w:themeFill="background1" w:themeFillShade="BF"/>
          </w:tcPr>
          <w:p w14:paraId="23DE7757" w14:textId="1CE70302" w:rsidR="00196467" w:rsidRPr="00EF264B" w:rsidRDefault="00196467" w:rsidP="00014C8D">
            <w:pPr>
              <w:spacing w:after="45"/>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Treatment room </w:t>
            </w:r>
          </w:p>
        </w:tc>
        <w:tc>
          <w:tcPr>
            <w:tcW w:w="3312" w:type="pct"/>
            <w:tcBorders>
              <w:top w:val="single" w:sz="4" w:space="0" w:color="auto"/>
              <w:left w:val="nil"/>
              <w:bottom w:val="single" w:sz="4" w:space="0" w:color="auto"/>
              <w:right w:val="single" w:sz="4" w:space="0" w:color="auto"/>
            </w:tcBorders>
            <w:shd w:val="clear" w:color="auto" w:fill="BFBFBF" w:themeFill="background1" w:themeFillShade="BF"/>
          </w:tcPr>
          <w:p w14:paraId="2895039F" w14:textId="77777777" w:rsidR="00196467" w:rsidRPr="00EF264B" w:rsidRDefault="00196467" w:rsidP="00014C8D">
            <w:pPr>
              <w:spacing w:after="45"/>
              <w:jc w:val="both"/>
              <w:rPr>
                <w:rFonts w:asciiTheme="minorHAnsi" w:hAnsiTheme="minorHAnsi" w:cstheme="minorHAnsi"/>
                <w:sz w:val="22"/>
                <w:szCs w:val="22"/>
                <w:lang w:val="en-GB"/>
              </w:rPr>
            </w:pPr>
          </w:p>
        </w:tc>
      </w:tr>
      <w:tr w:rsidR="00E670E5" w:rsidRPr="00EF264B" w14:paraId="58A6FA07" w14:textId="77777777" w:rsidTr="004606E9">
        <w:trPr>
          <w:cantSplit/>
        </w:trPr>
        <w:tc>
          <w:tcPr>
            <w:tcW w:w="412" w:type="pct"/>
            <w:tcBorders>
              <w:top w:val="single" w:sz="4" w:space="0" w:color="auto"/>
            </w:tcBorders>
          </w:tcPr>
          <w:p w14:paraId="254D0F0E" w14:textId="77777777" w:rsidR="00E670E5" w:rsidRPr="00196467" w:rsidRDefault="00E670E5" w:rsidP="00E670E5">
            <w:pPr>
              <w:pStyle w:val="ListParagraph"/>
              <w:numPr>
                <w:ilvl w:val="0"/>
                <w:numId w:val="25"/>
              </w:numPr>
              <w:rPr>
                <w:rFonts w:asciiTheme="minorHAnsi" w:hAnsiTheme="minorHAnsi" w:cstheme="minorHAnsi"/>
                <w:sz w:val="22"/>
                <w:szCs w:val="22"/>
                <w:lang w:val="en-GB"/>
              </w:rPr>
            </w:pPr>
          </w:p>
        </w:tc>
        <w:tc>
          <w:tcPr>
            <w:tcW w:w="1276" w:type="pct"/>
            <w:tcBorders>
              <w:top w:val="single" w:sz="4" w:space="0" w:color="auto"/>
            </w:tcBorders>
          </w:tcPr>
          <w:p w14:paraId="04F98987" w14:textId="5A9F1DF4" w:rsidR="00E670E5" w:rsidRPr="00483120" w:rsidRDefault="00E670E5"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Stainless steel table</w:t>
            </w:r>
          </w:p>
        </w:tc>
        <w:tc>
          <w:tcPr>
            <w:tcW w:w="3312" w:type="pct"/>
            <w:tcBorders>
              <w:top w:val="single" w:sz="4" w:space="0" w:color="auto"/>
            </w:tcBorders>
          </w:tcPr>
          <w:p w14:paraId="426C6309" w14:textId="77777777" w:rsidR="00E670E5" w:rsidRPr="00EF264B" w:rsidRDefault="00E670E5" w:rsidP="00E670E5">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xml:space="preserve">, marine grade, grade stainless steel, polished in </w:t>
            </w:r>
            <w:proofErr w:type="gramStart"/>
            <w:r w:rsidRPr="00EF264B">
              <w:rPr>
                <w:rFonts w:asciiTheme="minorHAnsi" w:hAnsiTheme="minorHAnsi" w:cstheme="minorHAnsi"/>
                <w:sz w:val="22"/>
                <w:szCs w:val="22"/>
                <w:lang w:val="en-GB"/>
              </w:rPr>
              <w:t>finish</w:t>
            </w:r>
            <w:proofErr w:type="gramEnd"/>
          </w:p>
          <w:p w14:paraId="53202370" w14:textId="77777777" w:rsidR="00E670E5" w:rsidRPr="00EF264B" w:rsidRDefault="00E670E5" w:rsidP="00E670E5">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w:t>
            </w:r>
            <w:r>
              <w:rPr>
                <w:rFonts w:asciiTheme="minorHAnsi" w:hAnsiTheme="minorHAnsi" w:cstheme="minorHAnsi"/>
                <w:sz w:val="22"/>
                <w:szCs w:val="22"/>
                <w:lang w:val="en-GB"/>
              </w:rPr>
              <w:t>00</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r>
              <w:rPr>
                <w:rFonts w:asciiTheme="minorHAnsi" w:hAnsiTheme="minorHAnsi" w:cstheme="minorHAnsi"/>
                <w:sz w:val="22"/>
                <w:szCs w:val="22"/>
                <w:lang w:val="en-GB"/>
              </w:rPr>
              <w:t>*</w:t>
            </w:r>
            <w:r w:rsidRPr="00EF264B">
              <w:rPr>
                <w:rFonts w:asciiTheme="minorHAnsi" w:hAnsiTheme="minorHAnsi" w:cstheme="minorHAnsi"/>
                <w:sz w:val="22"/>
                <w:szCs w:val="22"/>
                <w:lang w:val="en-GB"/>
              </w:rPr>
              <w:t>, Depth: 60</w:t>
            </w:r>
            <w:r>
              <w:rPr>
                <w:rFonts w:asciiTheme="minorHAnsi" w:hAnsiTheme="minorHAnsi" w:cstheme="minorHAnsi"/>
                <w:sz w:val="22"/>
                <w:szCs w:val="22"/>
                <w:lang w:val="en-GB"/>
              </w:rPr>
              <w:t>0 m</w:t>
            </w:r>
            <w:r w:rsidRPr="00EF264B">
              <w:rPr>
                <w:rFonts w:asciiTheme="minorHAnsi" w:hAnsiTheme="minorHAnsi" w:cstheme="minorHAnsi"/>
                <w:sz w:val="22"/>
                <w:szCs w:val="22"/>
                <w:lang w:val="en-GB"/>
              </w:rPr>
              <w:t>m</w:t>
            </w:r>
            <w:r>
              <w:rPr>
                <w:rFonts w:asciiTheme="minorHAnsi" w:hAnsiTheme="minorHAnsi" w:cstheme="minorHAnsi"/>
                <w:sz w:val="22"/>
                <w:szCs w:val="22"/>
                <w:lang w:val="en-GB"/>
              </w:rPr>
              <w:t xml:space="preserve">*. </w:t>
            </w:r>
          </w:p>
          <w:p w14:paraId="4485B614" w14:textId="12FC715B" w:rsidR="00E670E5" w:rsidRPr="00EF264B" w:rsidRDefault="00E670E5" w:rsidP="00E670E5">
            <w:pPr>
              <w:rPr>
                <w:rFonts w:asciiTheme="minorHAnsi" w:hAnsiTheme="minorHAnsi" w:cstheme="minorHAnsi"/>
                <w:sz w:val="22"/>
                <w:szCs w:val="22"/>
                <w:lang w:val="en-GB"/>
              </w:rPr>
            </w:pPr>
            <w:r>
              <w:rPr>
                <w:rFonts w:asciiTheme="minorHAnsi" w:hAnsiTheme="minorHAnsi" w:cstheme="minorHAnsi"/>
                <w:sz w:val="22"/>
                <w:szCs w:val="22"/>
                <w:lang w:val="en-GB"/>
              </w:rPr>
              <w:t>Height at least 830mm and not more than 950mm.</w:t>
            </w:r>
          </w:p>
        </w:tc>
      </w:tr>
      <w:tr w:rsidR="00196467" w:rsidRPr="00EF264B" w14:paraId="79AD96EC" w14:textId="77777777" w:rsidTr="004606E9">
        <w:trPr>
          <w:cantSplit/>
        </w:trPr>
        <w:tc>
          <w:tcPr>
            <w:tcW w:w="412" w:type="pct"/>
          </w:tcPr>
          <w:p w14:paraId="03FEBF37"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18D2B370" w14:textId="17D785E0"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Cabinet</w:t>
            </w:r>
          </w:p>
        </w:tc>
        <w:tc>
          <w:tcPr>
            <w:tcW w:w="3312" w:type="pct"/>
          </w:tcPr>
          <w:p w14:paraId="663AA1CF" w14:textId="3387C805" w:rsidR="00196467" w:rsidRDefault="00E670E5"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 xml:space="preserve">Steel and painted with waterproof finish or </w:t>
            </w:r>
            <w:r w:rsidR="00196467" w:rsidRPr="00EF264B">
              <w:rPr>
                <w:rFonts w:asciiTheme="minorHAnsi" w:hAnsiTheme="minorHAnsi" w:cstheme="minorHAnsi"/>
                <w:sz w:val="22"/>
                <w:szCs w:val="22"/>
                <w:lang w:val="en-GB"/>
              </w:rPr>
              <w:t>stainless steel, polished in finish</w:t>
            </w:r>
            <w:r w:rsidR="0019646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with </w:t>
            </w:r>
            <w:r w:rsidR="00196467">
              <w:rPr>
                <w:rFonts w:asciiTheme="minorHAnsi" w:hAnsiTheme="minorHAnsi" w:cstheme="minorHAnsi"/>
                <w:sz w:val="22"/>
                <w:szCs w:val="22"/>
                <w:lang w:val="en-GB"/>
              </w:rPr>
              <w:t xml:space="preserve">glass </w:t>
            </w:r>
            <w:proofErr w:type="gramStart"/>
            <w:r w:rsidR="00196467">
              <w:rPr>
                <w:rFonts w:asciiTheme="minorHAnsi" w:hAnsiTheme="minorHAnsi" w:cstheme="minorHAnsi"/>
                <w:sz w:val="22"/>
                <w:szCs w:val="22"/>
                <w:lang w:val="en-GB"/>
              </w:rPr>
              <w:t>door</w:t>
            </w:r>
            <w:proofErr w:type="gramEnd"/>
          </w:p>
          <w:p w14:paraId="725E5F08" w14:textId="3C9AA93D" w:rsidR="00196467" w:rsidRDefault="00196467"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 xml:space="preserve">Suitable for the safe keeping of </w:t>
            </w:r>
            <w:r w:rsidR="004606E9">
              <w:rPr>
                <w:rFonts w:asciiTheme="minorHAnsi" w:hAnsiTheme="minorHAnsi" w:cstheme="minorHAnsi"/>
                <w:sz w:val="22"/>
                <w:szCs w:val="22"/>
                <w:lang w:val="en-GB"/>
              </w:rPr>
              <w:t>medicinal</w:t>
            </w:r>
            <w:r>
              <w:rPr>
                <w:rFonts w:asciiTheme="minorHAnsi" w:hAnsiTheme="minorHAnsi" w:cstheme="minorHAnsi"/>
                <w:sz w:val="22"/>
                <w:szCs w:val="22"/>
                <w:lang w:val="en-GB"/>
              </w:rPr>
              <w:t xml:space="preserve"> and instruments</w:t>
            </w:r>
          </w:p>
          <w:p w14:paraId="2970B822" w14:textId="1AE7F11D" w:rsidR="00196467" w:rsidRPr="00207244" w:rsidRDefault="00196467" w:rsidP="00014C8D">
            <w:pPr>
              <w:spacing w:after="74"/>
              <w:rPr>
                <w:rFonts w:asciiTheme="minorHAnsi" w:hAnsiTheme="minorHAnsi" w:cstheme="minorHAnsi"/>
                <w:sz w:val="22"/>
                <w:szCs w:val="22"/>
                <w:lang w:val="en-GB"/>
              </w:rPr>
            </w:pPr>
            <w:r w:rsidRPr="00207244">
              <w:rPr>
                <w:rFonts w:asciiTheme="minorHAnsi" w:hAnsiTheme="minorHAnsi" w:cstheme="minorHAnsi"/>
                <w:sz w:val="22"/>
                <w:szCs w:val="22"/>
                <w:lang w:val="en-GB"/>
              </w:rPr>
              <w:t>Capacity (Litres)</w:t>
            </w:r>
            <w:r w:rsidR="004606E9">
              <w:rPr>
                <w:rFonts w:asciiTheme="minorHAnsi" w:hAnsiTheme="minorHAnsi" w:cstheme="minorHAnsi"/>
                <w:sz w:val="22"/>
                <w:szCs w:val="22"/>
                <w:lang w:val="en-GB"/>
              </w:rPr>
              <w:t xml:space="preserve"> </w:t>
            </w:r>
            <w:r w:rsidRPr="00207244">
              <w:rPr>
                <w:rFonts w:asciiTheme="minorHAnsi" w:hAnsiTheme="minorHAnsi" w:cstheme="minorHAnsi"/>
                <w:sz w:val="22"/>
                <w:szCs w:val="22"/>
                <w:lang w:val="en-GB"/>
              </w:rPr>
              <w:t>36 litres</w:t>
            </w:r>
            <w:r w:rsidR="004606E9">
              <w:rPr>
                <w:rFonts w:asciiTheme="minorHAnsi" w:hAnsiTheme="minorHAnsi" w:cstheme="minorHAnsi"/>
                <w:sz w:val="22"/>
                <w:szCs w:val="22"/>
                <w:lang w:val="en-GB"/>
              </w:rPr>
              <w:t xml:space="preserve"> </w:t>
            </w:r>
            <w:r w:rsidR="004606E9">
              <w:rPr>
                <w:rFonts w:ascii="Calibri" w:hAnsi="Calibri" w:cs="Calibri"/>
                <w:sz w:val="22"/>
                <w:szCs w:val="22"/>
                <w:lang w:val="en-GB"/>
              </w:rPr>
              <w:t>±</w:t>
            </w:r>
            <w:r w:rsidR="004606E9">
              <w:rPr>
                <w:rFonts w:asciiTheme="minorHAnsi" w:hAnsiTheme="minorHAnsi" w:cstheme="minorHAnsi"/>
                <w:sz w:val="22"/>
                <w:szCs w:val="22"/>
                <w:lang w:val="en-GB"/>
              </w:rPr>
              <w:t xml:space="preserve"> 10%</w:t>
            </w:r>
          </w:p>
          <w:p w14:paraId="5253F367" w14:textId="15813079" w:rsidR="00196467" w:rsidRPr="00EF264B" w:rsidRDefault="00E670E5" w:rsidP="00E670E5">
            <w:pPr>
              <w:spacing w:after="74"/>
              <w:rPr>
                <w:rFonts w:asciiTheme="minorHAnsi" w:hAnsiTheme="minorHAnsi" w:cstheme="minorHAnsi"/>
                <w:sz w:val="22"/>
                <w:szCs w:val="22"/>
                <w:lang w:val="en-GB"/>
              </w:rPr>
            </w:pPr>
            <w:r>
              <w:rPr>
                <w:rFonts w:asciiTheme="minorHAnsi" w:hAnsiTheme="minorHAnsi" w:cstheme="minorHAnsi"/>
                <w:sz w:val="22"/>
                <w:szCs w:val="22"/>
                <w:lang w:val="en-GB"/>
              </w:rPr>
              <w:t xml:space="preserve">Indicative Dimensions in terms of volume, at least: </w:t>
            </w:r>
            <w:r w:rsidR="00196467" w:rsidRPr="00207244">
              <w:rPr>
                <w:rFonts w:asciiTheme="minorHAnsi" w:hAnsiTheme="minorHAnsi" w:cstheme="minorHAnsi"/>
                <w:sz w:val="22"/>
                <w:szCs w:val="22"/>
                <w:lang w:val="en-GB"/>
              </w:rPr>
              <w:t>5</w:t>
            </w:r>
            <w:r>
              <w:rPr>
                <w:rFonts w:asciiTheme="minorHAnsi" w:hAnsiTheme="minorHAnsi" w:cstheme="minorHAnsi"/>
                <w:sz w:val="22"/>
                <w:szCs w:val="22"/>
                <w:lang w:val="en-GB"/>
              </w:rPr>
              <w:t>0</w:t>
            </w:r>
            <w:r w:rsidR="00196467" w:rsidRPr="00207244">
              <w:rPr>
                <w:rFonts w:asciiTheme="minorHAnsi" w:hAnsiTheme="minorHAnsi" w:cstheme="minorHAnsi"/>
                <w:sz w:val="22"/>
                <w:szCs w:val="22"/>
                <w:lang w:val="en-GB"/>
              </w:rPr>
              <w:t xml:space="preserve">0mm x 450mm x </w:t>
            </w:r>
            <w:r>
              <w:rPr>
                <w:rFonts w:asciiTheme="minorHAnsi" w:hAnsiTheme="minorHAnsi" w:cstheme="minorHAnsi"/>
                <w:sz w:val="22"/>
                <w:szCs w:val="22"/>
                <w:lang w:val="en-GB"/>
              </w:rPr>
              <w:t>500</w:t>
            </w:r>
            <w:r w:rsidR="00196467" w:rsidRPr="00207244">
              <w:rPr>
                <w:rFonts w:asciiTheme="minorHAnsi" w:hAnsiTheme="minorHAnsi" w:cstheme="minorHAnsi"/>
                <w:sz w:val="22"/>
                <w:szCs w:val="22"/>
                <w:lang w:val="en-GB"/>
              </w:rPr>
              <w:t>mm</w:t>
            </w:r>
            <w:r>
              <w:rPr>
                <w:rFonts w:asciiTheme="minorHAnsi" w:hAnsiTheme="minorHAnsi" w:cstheme="minorHAnsi"/>
                <w:sz w:val="22"/>
                <w:szCs w:val="22"/>
                <w:lang w:val="en-GB"/>
              </w:rPr>
              <w:t xml:space="preserve">. Other dimensions having a similar volume or larger would be acceptable. </w:t>
            </w:r>
          </w:p>
        </w:tc>
      </w:tr>
      <w:tr w:rsidR="00E670E5" w:rsidRPr="00EF264B" w14:paraId="73355ECE" w14:textId="77777777" w:rsidTr="004606E9">
        <w:trPr>
          <w:cantSplit/>
        </w:trPr>
        <w:tc>
          <w:tcPr>
            <w:tcW w:w="412" w:type="pct"/>
          </w:tcPr>
          <w:p w14:paraId="46332AE8" w14:textId="77777777" w:rsidR="00E670E5" w:rsidRPr="00196467" w:rsidRDefault="00E670E5" w:rsidP="00E670E5">
            <w:pPr>
              <w:pStyle w:val="ListParagraph"/>
              <w:numPr>
                <w:ilvl w:val="0"/>
                <w:numId w:val="25"/>
              </w:numPr>
              <w:rPr>
                <w:rFonts w:asciiTheme="minorHAnsi" w:hAnsiTheme="minorHAnsi" w:cstheme="minorHAnsi"/>
                <w:sz w:val="22"/>
                <w:szCs w:val="22"/>
                <w:lang w:val="en-GB"/>
              </w:rPr>
            </w:pPr>
          </w:p>
        </w:tc>
        <w:tc>
          <w:tcPr>
            <w:tcW w:w="1276" w:type="pct"/>
          </w:tcPr>
          <w:p w14:paraId="1383DA24" w14:textId="26CB2D2C" w:rsidR="00E670E5" w:rsidRPr="00483120" w:rsidRDefault="00E670E5"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Small/</w:t>
            </w:r>
            <w:r w:rsidR="004606E9" w:rsidRPr="00483120">
              <w:rPr>
                <w:rFonts w:asciiTheme="minorHAnsi" w:hAnsiTheme="minorHAnsi" w:cstheme="minorHAnsi"/>
                <w:sz w:val="22"/>
                <w:szCs w:val="22"/>
                <w:lang w:val="en-GB"/>
              </w:rPr>
              <w:t>tabletop</w:t>
            </w:r>
            <w:r w:rsidRPr="00483120">
              <w:rPr>
                <w:rFonts w:asciiTheme="minorHAnsi" w:hAnsiTheme="minorHAnsi" w:cstheme="minorHAnsi"/>
                <w:sz w:val="22"/>
                <w:szCs w:val="22"/>
                <w:lang w:val="en-GB"/>
              </w:rPr>
              <w:t xml:space="preserve"> Fridge </w:t>
            </w:r>
          </w:p>
        </w:tc>
        <w:tc>
          <w:tcPr>
            <w:tcW w:w="3312" w:type="pct"/>
          </w:tcPr>
          <w:p w14:paraId="3F5EC49C" w14:textId="77777777" w:rsidR="00E670E5" w:rsidRPr="00EF264B" w:rsidRDefault="00E670E5" w:rsidP="00E670E5">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Volume </w:t>
            </w:r>
            <w:r>
              <w:rPr>
                <w:rFonts w:asciiTheme="minorHAnsi" w:hAnsiTheme="minorHAnsi" w:cstheme="minorHAnsi"/>
                <w:sz w:val="22"/>
                <w:szCs w:val="22"/>
                <w:lang w:val="en-GB"/>
              </w:rPr>
              <w:t xml:space="preserve">not less than </w:t>
            </w:r>
            <w:r w:rsidRPr="00EF264B">
              <w:rPr>
                <w:rFonts w:asciiTheme="minorHAnsi" w:hAnsiTheme="minorHAnsi" w:cstheme="minorHAnsi"/>
                <w:sz w:val="22"/>
                <w:szCs w:val="22"/>
                <w:lang w:val="en-GB"/>
              </w:rPr>
              <w:t>80L</w:t>
            </w:r>
            <w:r>
              <w:rPr>
                <w:rFonts w:asciiTheme="minorHAnsi" w:hAnsiTheme="minorHAnsi" w:cstheme="minorHAnsi"/>
                <w:sz w:val="22"/>
                <w:szCs w:val="22"/>
                <w:lang w:val="en-GB"/>
              </w:rPr>
              <w:t xml:space="preserve">, not more than 100L </w:t>
            </w:r>
          </w:p>
          <w:p w14:paraId="44545B0A" w14:textId="3757AB06" w:rsidR="00E670E5" w:rsidRPr="00EF264B" w:rsidRDefault="00E670E5" w:rsidP="004606E9">
            <w:pPr>
              <w:widowControl w:val="0"/>
              <w:spacing w:after="63"/>
              <w:rPr>
                <w:rFonts w:asciiTheme="minorHAnsi" w:hAnsiTheme="minorHAnsi" w:cstheme="minorHAnsi"/>
                <w:sz w:val="22"/>
                <w:szCs w:val="22"/>
                <w:lang w:val="en-GB"/>
              </w:rPr>
            </w:pPr>
            <w:r>
              <w:rPr>
                <w:rFonts w:asciiTheme="minorHAnsi" w:hAnsiTheme="minorHAnsi" w:cstheme="minorHAnsi"/>
                <w:sz w:val="22"/>
                <w:szCs w:val="22"/>
                <w:lang w:val="en-GB"/>
              </w:rPr>
              <w:t>Refrigerant having a low Global Warming Potential</w:t>
            </w:r>
          </w:p>
        </w:tc>
      </w:tr>
      <w:tr w:rsidR="00196467" w:rsidRPr="00EF264B" w14:paraId="04F86F61" w14:textId="77777777" w:rsidTr="004606E9">
        <w:trPr>
          <w:cantSplit/>
        </w:trPr>
        <w:tc>
          <w:tcPr>
            <w:tcW w:w="412" w:type="pct"/>
          </w:tcPr>
          <w:p w14:paraId="46E5F819"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6182EC4F" w14:textId="3401DF72"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Stainless steel treatment/examination table</w:t>
            </w:r>
          </w:p>
        </w:tc>
        <w:tc>
          <w:tcPr>
            <w:tcW w:w="3312" w:type="pct"/>
          </w:tcPr>
          <w:p w14:paraId="4F7B1E94" w14:textId="77777777" w:rsidR="00E670E5" w:rsidRPr="00EF264B" w:rsidRDefault="00E670E5" w:rsidP="00E670E5">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xml:space="preserve">, marine grade, grade stainless steel, polished in </w:t>
            </w:r>
            <w:proofErr w:type="gramStart"/>
            <w:r w:rsidRPr="00EF264B">
              <w:rPr>
                <w:rFonts w:asciiTheme="minorHAnsi" w:hAnsiTheme="minorHAnsi" w:cstheme="minorHAnsi"/>
                <w:sz w:val="22"/>
                <w:szCs w:val="22"/>
                <w:lang w:val="en-GB"/>
              </w:rPr>
              <w:t>finish</w:t>
            </w:r>
            <w:proofErr w:type="gramEnd"/>
          </w:p>
          <w:p w14:paraId="4151062E" w14:textId="77777777" w:rsidR="00E670E5" w:rsidRPr="00EF264B" w:rsidRDefault="00E670E5" w:rsidP="00E670E5">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w:t>
            </w:r>
            <w:r>
              <w:rPr>
                <w:rFonts w:asciiTheme="minorHAnsi" w:hAnsiTheme="minorHAnsi" w:cstheme="minorHAnsi"/>
                <w:sz w:val="22"/>
                <w:szCs w:val="22"/>
                <w:lang w:val="en-GB"/>
              </w:rPr>
              <w:t>00</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r>
              <w:rPr>
                <w:rFonts w:asciiTheme="minorHAnsi" w:hAnsiTheme="minorHAnsi" w:cstheme="minorHAnsi"/>
                <w:sz w:val="22"/>
                <w:szCs w:val="22"/>
                <w:lang w:val="en-GB"/>
              </w:rPr>
              <w:t>*</w:t>
            </w:r>
            <w:r w:rsidRPr="00EF264B">
              <w:rPr>
                <w:rFonts w:asciiTheme="minorHAnsi" w:hAnsiTheme="minorHAnsi" w:cstheme="minorHAnsi"/>
                <w:sz w:val="22"/>
                <w:szCs w:val="22"/>
                <w:lang w:val="en-GB"/>
              </w:rPr>
              <w:t>, Depth: 60</w:t>
            </w:r>
            <w:r>
              <w:rPr>
                <w:rFonts w:asciiTheme="minorHAnsi" w:hAnsiTheme="minorHAnsi" w:cstheme="minorHAnsi"/>
                <w:sz w:val="22"/>
                <w:szCs w:val="22"/>
                <w:lang w:val="en-GB"/>
              </w:rPr>
              <w:t>0 m</w:t>
            </w:r>
            <w:r w:rsidRPr="00EF264B">
              <w:rPr>
                <w:rFonts w:asciiTheme="minorHAnsi" w:hAnsiTheme="minorHAnsi" w:cstheme="minorHAnsi"/>
                <w:sz w:val="22"/>
                <w:szCs w:val="22"/>
                <w:lang w:val="en-GB"/>
              </w:rPr>
              <w:t>m</w:t>
            </w:r>
            <w:r>
              <w:rPr>
                <w:rFonts w:asciiTheme="minorHAnsi" w:hAnsiTheme="minorHAnsi" w:cstheme="minorHAnsi"/>
                <w:sz w:val="22"/>
                <w:szCs w:val="22"/>
                <w:lang w:val="en-GB"/>
              </w:rPr>
              <w:t xml:space="preserve">*. </w:t>
            </w:r>
          </w:p>
          <w:p w14:paraId="01892260" w14:textId="23414A13" w:rsidR="00E670E5" w:rsidRPr="00EF264B" w:rsidRDefault="00E670E5" w:rsidP="00014C8D">
            <w:pPr>
              <w:rPr>
                <w:rFonts w:asciiTheme="minorHAnsi" w:hAnsiTheme="minorHAnsi" w:cstheme="minorHAnsi"/>
                <w:sz w:val="22"/>
                <w:szCs w:val="22"/>
                <w:lang w:val="en-GB"/>
              </w:rPr>
            </w:pPr>
            <w:r>
              <w:rPr>
                <w:rFonts w:asciiTheme="minorHAnsi" w:hAnsiTheme="minorHAnsi" w:cstheme="minorHAnsi"/>
                <w:sz w:val="22"/>
                <w:szCs w:val="22"/>
                <w:lang w:val="en-GB"/>
              </w:rPr>
              <w:t>Height 9</w:t>
            </w:r>
            <w:r>
              <w:rPr>
                <w:rFonts w:asciiTheme="minorHAnsi" w:hAnsiTheme="minorHAnsi" w:cstheme="minorHAnsi"/>
                <w:sz w:val="22"/>
                <w:szCs w:val="22"/>
                <w:lang w:val="mt-MT"/>
              </w:rPr>
              <w:t>3</w:t>
            </w:r>
            <w:r>
              <w:rPr>
                <w:rFonts w:asciiTheme="minorHAnsi" w:hAnsiTheme="minorHAnsi" w:cstheme="minorHAnsi"/>
                <w:sz w:val="22"/>
                <w:szCs w:val="22"/>
                <w:lang w:val="en-GB"/>
              </w:rPr>
              <w:t>0mm*</w:t>
            </w:r>
          </w:p>
        </w:tc>
      </w:tr>
      <w:tr w:rsidR="00196467" w:rsidRPr="00C51318" w14:paraId="40A62A50" w14:textId="77777777" w:rsidTr="004606E9">
        <w:trPr>
          <w:cantSplit/>
        </w:trPr>
        <w:tc>
          <w:tcPr>
            <w:tcW w:w="412" w:type="pct"/>
          </w:tcPr>
          <w:p w14:paraId="612D0261"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49D5A00D" w14:textId="7F6BAF32"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 xml:space="preserve">Two (2) sets of Surgical equipment </w:t>
            </w:r>
          </w:p>
        </w:tc>
        <w:tc>
          <w:tcPr>
            <w:tcW w:w="3312" w:type="pct"/>
          </w:tcPr>
          <w:p w14:paraId="2369E075"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Each set shall include:</w:t>
            </w:r>
          </w:p>
          <w:p w14:paraId="2FD4B8E7"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Two (2) sizes of scalpel handles</w:t>
            </w:r>
          </w:p>
          <w:p w14:paraId="0EC64BF0" w14:textId="322C96E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Two (2) sizes of needle holders, one large (20</w:t>
            </w:r>
            <w:r w:rsidR="00E670E5">
              <w:rPr>
                <w:rFonts w:asciiTheme="minorHAnsi" w:hAnsiTheme="minorHAnsi" w:cstheme="minorHAnsi"/>
                <w:sz w:val="22"/>
                <w:szCs w:val="22"/>
                <w:lang w:val="en-GB"/>
              </w:rPr>
              <w:t>0m</w:t>
            </w:r>
            <w:r>
              <w:rPr>
                <w:rFonts w:asciiTheme="minorHAnsi" w:hAnsiTheme="minorHAnsi" w:cstheme="minorHAnsi"/>
                <w:sz w:val="22"/>
                <w:szCs w:val="22"/>
                <w:lang w:val="en-GB"/>
              </w:rPr>
              <w:t xml:space="preserve">m) and </w:t>
            </w:r>
            <w:proofErr w:type="gramStart"/>
            <w:r>
              <w:rPr>
                <w:rFonts w:asciiTheme="minorHAnsi" w:hAnsiTheme="minorHAnsi" w:cstheme="minorHAnsi"/>
                <w:sz w:val="22"/>
                <w:szCs w:val="22"/>
                <w:lang w:val="en-GB"/>
              </w:rPr>
              <w:t>one  small</w:t>
            </w:r>
            <w:proofErr w:type="gramEnd"/>
            <w:r>
              <w:rPr>
                <w:rFonts w:asciiTheme="minorHAnsi" w:hAnsiTheme="minorHAnsi" w:cstheme="minorHAnsi"/>
                <w:sz w:val="22"/>
                <w:szCs w:val="22"/>
                <w:lang w:val="en-GB"/>
              </w:rPr>
              <w:t xml:space="preserve"> (15</w:t>
            </w:r>
            <w:r w:rsidR="00E670E5">
              <w:rPr>
                <w:rFonts w:asciiTheme="minorHAnsi" w:hAnsiTheme="minorHAnsi" w:cstheme="minorHAnsi"/>
                <w:sz w:val="22"/>
                <w:szCs w:val="22"/>
                <w:lang w:val="en-GB"/>
              </w:rPr>
              <w:t>0m</w:t>
            </w:r>
            <w:r>
              <w:rPr>
                <w:rFonts w:asciiTheme="minorHAnsi" w:hAnsiTheme="minorHAnsi" w:cstheme="minorHAnsi"/>
                <w:sz w:val="22"/>
                <w:szCs w:val="22"/>
                <w:lang w:val="en-GB"/>
              </w:rPr>
              <w:t xml:space="preserve">m) </w:t>
            </w:r>
          </w:p>
          <w:p w14:paraId="685BFDBE" w14:textId="3DB5A625"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Two (2) sizes of tweezers, one circa 4” and one circa 6” </w:t>
            </w:r>
          </w:p>
          <w:p w14:paraId="3B0E600C" w14:textId="14F45148"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mosquito </w:t>
            </w:r>
            <w:r w:rsidRPr="004752CA">
              <w:rPr>
                <w:rFonts w:asciiTheme="minorHAnsi" w:hAnsiTheme="minorHAnsi" w:cstheme="minorHAnsi"/>
                <w:sz w:val="22"/>
                <w:szCs w:val="22"/>
                <w:lang w:val="en-GB"/>
              </w:rPr>
              <w:t>Forceps</w:t>
            </w:r>
            <w:r>
              <w:rPr>
                <w:rFonts w:asciiTheme="minorHAnsi" w:hAnsiTheme="minorHAnsi" w:cstheme="minorHAnsi"/>
                <w:sz w:val="22"/>
                <w:szCs w:val="22"/>
                <w:lang w:val="en-GB"/>
              </w:rPr>
              <w:t xml:space="preserve"> straight </w:t>
            </w:r>
            <w:r w:rsidR="00E96FAC">
              <w:rPr>
                <w:rFonts w:asciiTheme="minorHAnsi" w:hAnsiTheme="minorHAnsi" w:cstheme="minorHAnsi"/>
                <w:sz w:val="22"/>
                <w:szCs w:val="22"/>
                <w:lang w:val="en-GB"/>
              </w:rPr>
              <w:t>(150mm)</w:t>
            </w:r>
          </w:p>
          <w:p w14:paraId="31879243" w14:textId="1782EE15"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curved</w:t>
            </w:r>
            <w:r w:rsidR="00E96FAC">
              <w:rPr>
                <w:rFonts w:asciiTheme="minorHAnsi" w:hAnsiTheme="minorHAnsi" w:cstheme="minorHAnsi"/>
                <w:sz w:val="22"/>
                <w:szCs w:val="22"/>
                <w:lang w:val="en-GB"/>
              </w:rPr>
              <w:t xml:space="preserve"> (150mm)</w:t>
            </w:r>
          </w:p>
          <w:p w14:paraId="30F4AE9F" w14:textId="11B2E835"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straight </w:t>
            </w:r>
            <w:r w:rsidR="00E96FAC">
              <w:rPr>
                <w:rFonts w:asciiTheme="minorHAnsi" w:hAnsiTheme="minorHAnsi" w:cstheme="minorHAnsi"/>
                <w:sz w:val="22"/>
                <w:szCs w:val="22"/>
                <w:lang w:val="en-GB"/>
              </w:rPr>
              <w:t>(150mm)</w:t>
            </w:r>
          </w:p>
          <w:p w14:paraId="4D617784" w14:textId="77777777" w:rsidR="004606E9" w:rsidRDefault="004606E9" w:rsidP="00014C8D">
            <w:pPr>
              <w:rPr>
                <w:rFonts w:asciiTheme="minorHAnsi" w:hAnsiTheme="minorHAnsi" w:cstheme="minorHAnsi"/>
                <w:sz w:val="22"/>
                <w:szCs w:val="22"/>
                <w:lang w:val="en-GB"/>
              </w:rPr>
            </w:pPr>
          </w:p>
          <w:p w14:paraId="3902EF61" w14:textId="7CB39D9F" w:rsidR="004606E9" w:rsidRPr="00EF264B" w:rsidRDefault="004606E9"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Sizes may vary by </w:t>
            </w:r>
            <w:r>
              <w:rPr>
                <w:rFonts w:ascii="Calibri" w:hAnsi="Calibri" w:cs="Calibri"/>
                <w:sz w:val="22"/>
                <w:szCs w:val="22"/>
                <w:lang w:val="en-GB"/>
              </w:rPr>
              <w:t>±</w:t>
            </w:r>
            <w:r>
              <w:rPr>
                <w:rFonts w:asciiTheme="minorHAnsi" w:hAnsiTheme="minorHAnsi" w:cstheme="minorHAnsi"/>
                <w:sz w:val="22"/>
                <w:szCs w:val="22"/>
                <w:lang w:val="en-GB"/>
              </w:rPr>
              <w:t xml:space="preserve"> 10%</w:t>
            </w:r>
          </w:p>
        </w:tc>
      </w:tr>
      <w:tr w:rsidR="00196467" w:rsidRPr="00EF264B" w14:paraId="14AE77B1" w14:textId="77777777" w:rsidTr="004606E9">
        <w:trPr>
          <w:cantSplit/>
        </w:trPr>
        <w:tc>
          <w:tcPr>
            <w:tcW w:w="412" w:type="pct"/>
          </w:tcPr>
          <w:p w14:paraId="0C2BBB6C"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41B2233E" w14:textId="16C12EC3"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Saddle Stool</w:t>
            </w:r>
          </w:p>
        </w:tc>
        <w:tc>
          <w:tcPr>
            <w:tcW w:w="3312" w:type="pct"/>
          </w:tcPr>
          <w:p w14:paraId="705ABA27" w14:textId="277059A4" w:rsidR="00196467"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A</w:t>
            </w:r>
            <w:r w:rsidR="00196467" w:rsidRPr="006826D5">
              <w:rPr>
                <w:rFonts w:asciiTheme="minorHAnsi" w:hAnsiTheme="minorHAnsi" w:cstheme="minorHAnsi"/>
                <w:sz w:val="22"/>
                <w:szCs w:val="22"/>
                <w:lang w:val="en-GB"/>
              </w:rPr>
              <w:t>djustable height stool</w:t>
            </w:r>
            <w:r>
              <w:rPr>
                <w:rFonts w:asciiTheme="minorHAnsi" w:hAnsiTheme="minorHAnsi" w:cstheme="minorHAnsi"/>
                <w:sz w:val="22"/>
                <w:szCs w:val="22"/>
                <w:lang w:val="en-GB"/>
              </w:rPr>
              <w:t xml:space="preserve">, </w:t>
            </w:r>
            <w:proofErr w:type="gramStart"/>
            <w:r>
              <w:rPr>
                <w:rFonts w:asciiTheme="minorHAnsi" w:hAnsiTheme="minorHAnsi" w:cstheme="minorHAnsi"/>
                <w:sz w:val="22"/>
                <w:szCs w:val="22"/>
                <w:lang w:val="en-GB"/>
              </w:rPr>
              <w:t>Steel</w:t>
            </w:r>
            <w:proofErr w:type="gramEnd"/>
            <w:r>
              <w:rPr>
                <w:rFonts w:asciiTheme="minorHAnsi" w:hAnsiTheme="minorHAnsi" w:cstheme="minorHAnsi"/>
                <w:sz w:val="22"/>
                <w:szCs w:val="22"/>
                <w:lang w:val="en-GB"/>
              </w:rPr>
              <w:t xml:space="preserve"> or aluminium</w:t>
            </w:r>
          </w:p>
          <w:p w14:paraId="5426258F" w14:textId="6E8758A5" w:rsidR="00E96FAC"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Non-porous material </w:t>
            </w:r>
          </w:p>
          <w:p w14:paraId="63A46C17" w14:textId="6E245B9C" w:rsidR="00196467" w:rsidRPr="006826D5" w:rsidRDefault="00196467" w:rsidP="00014C8D">
            <w:pPr>
              <w:rPr>
                <w:rFonts w:asciiTheme="minorHAnsi" w:hAnsiTheme="minorHAnsi" w:cstheme="minorHAnsi"/>
                <w:sz w:val="22"/>
                <w:szCs w:val="22"/>
                <w:lang w:val="en-GB"/>
              </w:rPr>
            </w:pPr>
            <w:r w:rsidRPr="006826D5">
              <w:rPr>
                <w:rFonts w:asciiTheme="minorHAnsi" w:hAnsiTheme="minorHAnsi" w:cstheme="minorHAnsi"/>
                <w:sz w:val="22"/>
                <w:szCs w:val="22"/>
                <w:lang w:val="en-GB"/>
              </w:rPr>
              <w:t>1</w:t>
            </w:r>
            <w:r>
              <w:rPr>
                <w:rFonts w:asciiTheme="minorHAnsi" w:hAnsiTheme="minorHAnsi" w:cstheme="minorHAnsi"/>
                <w:sz w:val="22"/>
                <w:szCs w:val="22"/>
                <w:lang w:val="en-GB"/>
              </w:rPr>
              <w:t>2</w:t>
            </w:r>
            <w:r w:rsidRPr="006826D5">
              <w:rPr>
                <w:rFonts w:asciiTheme="minorHAnsi" w:hAnsiTheme="minorHAnsi" w:cstheme="minorHAnsi"/>
                <w:sz w:val="22"/>
                <w:szCs w:val="22"/>
                <w:lang w:val="en-GB"/>
              </w:rPr>
              <w:t xml:space="preserve">0kg </w:t>
            </w:r>
            <w:r w:rsidR="00E96FAC">
              <w:rPr>
                <w:rFonts w:asciiTheme="minorHAnsi" w:hAnsiTheme="minorHAnsi" w:cstheme="minorHAnsi"/>
                <w:sz w:val="22"/>
                <w:szCs w:val="22"/>
                <w:lang w:val="en-GB"/>
              </w:rPr>
              <w:t>min</w:t>
            </w:r>
            <w:r w:rsidRPr="006826D5">
              <w:rPr>
                <w:rFonts w:asciiTheme="minorHAnsi" w:hAnsiTheme="minorHAnsi" w:cstheme="minorHAnsi"/>
                <w:sz w:val="22"/>
                <w:szCs w:val="22"/>
                <w:lang w:val="en-GB"/>
              </w:rPr>
              <w:t xml:space="preserve">imum user weight </w:t>
            </w:r>
          </w:p>
          <w:p w14:paraId="35D3AD5C" w14:textId="12FDBB72" w:rsidR="00196467" w:rsidRPr="00EF264B"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At least up to </w:t>
            </w:r>
            <w:r w:rsidR="00196467">
              <w:rPr>
                <w:rFonts w:asciiTheme="minorHAnsi" w:hAnsiTheme="minorHAnsi" w:cstheme="minorHAnsi"/>
                <w:sz w:val="22"/>
                <w:szCs w:val="22"/>
                <w:lang w:val="en-GB"/>
              </w:rPr>
              <w:t>60</w:t>
            </w:r>
            <w:r>
              <w:rPr>
                <w:rFonts w:asciiTheme="minorHAnsi" w:hAnsiTheme="minorHAnsi" w:cstheme="minorHAnsi"/>
                <w:sz w:val="22"/>
                <w:szCs w:val="22"/>
                <w:lang w:val="en-GB"/>
              </w:rPr>
              <w:t>0m</w:t>
            </w:r>
            <w:r w:rsidR="00196467">
              <w:rPr>
                <w:rFonts w:asciiTheme="minorHAnsi" w:hAnsiTheme="minorHAnsi" w:cstheme="minorHAnsi"/>
                <w:sz w:val="22"/>
                <w:szCs w:val="22"/>
                <w:lang w:val="en-GB"/>
              </w:rPr>
              <w:t xml:space="preserve">m </w:t>
            </w:r>
            <w:r w:rsidR="00196467" w:rsidRPr="006826D5">
              <w:rPr>
                <w:rFonts w:asciiTheme="minorHAnsi" w:hAnsiTheme="minorHAnsi" w:cstheme="minorHAnsi"/>
                <w:sz w:val="22"/>
                <w:szCs w:val="22"/>
                <w:lang w:val="en-GB"/>
              </w:rPr>
              <w:t>height range</w:t>
            </w:r>
          </w:p>
        </w:tc>
      </w:tr>
      <w:tr w:rsidR="00196467" w:rsidRPr="00EF264B" w14:paraId="14B0D15F" w14:textId="77777777" w:rsidTr="004606E9">
        <w:trPr>
          <w:cantSplit/>
        </w:trPr>
        <w:tc>
          <w:tcPr>
            <w:tcW w:w="412" w:type="pct"/>
          </w:tcPr>
          <w:p w14:paraId="18805CD9"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04328FE8" w14:textId="04C1C3C7"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Inspection Light lamp Mobile</w:t>
            </w:r>
          </w:p>
        </w:tc>
        <w:tc>
          <w:tcPr>
            <w:tcW w:w="3312" w:type="pct"/>
          </w:tcPr>
          <w:p w14:paraId="22C75927" w14:textId="2F0AE2A5" w:rsidR="00196467" w:rsidRPr="00430B53"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Li</w:t>
            </w:r>
            <w:r w:rsidR="00196467" w:rsidRPr="00430B53">
              <w:rPr>
                <w:rFonts w:asciiTheme="minorHAnsi" w:hAnsiTheme="minorHAnsi" w:cstheme="minorHAnsi"/>
                <w:sz w:val="22"/>
                <w:szCs w:val="22"/>
                <w:lang w:val="en-GB"/>
              </w:rPr>
              <w:t xml:space="preserve">ght power </w:t>
            </w:r>
            <w:r>
              <w:rPr>
                <w:rFonts w:asciiTheme="minorHAnsi" w:hAnsiTheme="minorHAnsi" w:cstheme="minorHAnsi"/>
                <w:sz w:val="22"/>
                <w:szCs w:val="22"/>
                <w:lang w:val="en-GB"/>
              </w:rPr>
              <w:t xml:space="preserve">at least </w:t>
            </w:r>
            <w:r w:rsidR="00196467">
              <w:rPr>
                <w:rFonts w:asciiTheme="minorHAnsi" w:hAnsiTheme="minorHAnsi" w:cstheme="minorHAnsi"/>
                <w:sz w:val="22"/>
                <w:szCs w:val="22"/>
                <w:lang w:val="en-GB"/>
              </w:rPr>
              <w:t>3</w:t>
            </w:r>
            <w:r w:rsidR="00196467" w:rsidRPr="00430B53">
              <w:rPr>
                <w:rFonts w:asciiTheme="minorHAnsi" w:hAnsiTheme="minorHAnsi" w:cstheme="minorHAnsi"/>
                <w:sz w:val="22"/>
                <w:szCs w:val="22"/>
                <w:lang w:val="en-GB"/>
              </w:rPr>
              <w:t>0</w:t>
            </w:r>
            <w:r w:rsidR="00196467">
              <w:rPr>
                <w:rFonts w:asciiTheme="minorHAnsi" w:hAnsiTheme="minorHAnsi" w:cstheme="minorHAnsi"/>
                <w:sz w:val="22"/>
                <w:szCs w:val="22"/>
                <w:lang w:val="en-GB"/>
              </w:rPr>
              <w:t>,</w:t>
            </w:r>
            <w:r w:rsidR="00196467" w:rsidRPr="00430B53">
              <w:rPr>
                <w:rFonts w:asciiTheme="minorHAnsi" w:hAnsiTheme="minorHAnsi" w:cstheme="minorHAnsi"/>
                <w:sz w:val="22"/>
                <w:szCs w:val="22"/>
                <w:lang w:val="en-GB"/>
              </w:rPr>
              <w:t>000 lux @ 50 cm</w:t>
            </w:r>
          </w:p>
          <w:p w14:paraId="145364E4" w14:textId="64150F82"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Colour temperature 4</w:t>
            </w:r>
            <w:r>
              <w:rPr>
                <w:rFonts w:asciiTheme="minorHAnsi" w:hAnsiTheme="minorHAnsi" w:cstheme="minorHAnsi"/>
                <w:sz w:val="22"/>
                <w:szCs w:val="22"/>
                <w:lang w:val="en-GB"/>
              </w:rPr>
              <w:t>,0</w:t>
            </w:r>
            <w:r w:rsidRPr="00430B53">
              <w:rPr>
                <w:rFonts w:asciiTheme="minorHAnsi" w:hAnsiTheme="minorHAnsi" w:cstheme="minorHAnsi"/>
                <w:sz w:val="22"/>
                <w:szCs w:val="22"/>
                <w:lang w:val="en-GB"/>
              </w:rPr>
              <w:t xml:space="preserve">00 </w:t>
            </w:r>
            <w:r>
              <w:rPr>
                <w:rFonts w:asciiTheme="minorHAnsi" w:hAnsiTheme="minorHAnsi" w:cstheme="minorHAnsi"/>
                <w:sz w:val="22"/>
                <w:szCs w:val="22"/>
                <w:lang w:val="en-GB"/>
              </w:rPr>
              <w:t xml:space="preserve">to </w:t>
            </w:r>
            <w:r w:rsidR="00E96FAC">
              <w:rPr>
                <w:rFonts w:asciiTheme="minorHAnsi" w:hAnsiTheme="minorHAnsi" w:cstheme="minorHAnsi"/>
                <w:sz w:val="22"/>
                <w:szCs w:val="22"/>
                <w:lang w:val="en-GB"/>
              </w:rPr>
              <w:t>5</w:t>
            </w:r>
            <w:r>
              <w:rPr>
                <w:rFonts w:asciiTheme="minorHAnsi" w:hAnsiTheme="minorHAnsi" w:cstheme="minorHAnsi"/>
                <w:sz w:val="22"/>
                <w:szCs w:val="22"/>
                <w:lang w:val="en-GB"/>
              </w:rPr>
              <w:t>,</w:t>
            </w:r>
            <w:r w:rsidR="00E96FAC">
              <w:rPr>
                <w:rFonts w:asciiTheme="minorHAnsi" w:hAnsiTheme="minorHAnsi" w:cstheme="minorHAnsi"/>
                <w:sz w:val="22"/>
                <w:szCs w:val="22"/>
                <w:lang w:val="en-GB"/>
              </w:rPr>
              <w:t>0</w:t>
            </w:r>
            <w:r>
              <w:rPr>
                <w:rFonts w:asciiTheme="minorHAnsi" w:hAnsiTheme="minorHAnsi" w:cstheme="minorHAnsi"/>
                <w:sz w:val="22"/>
                <w:szCs w:val="22"/>
                <w:lang w:val="en-GB"/>
              </w:rPr>
              <w:t xml:space="preserve">00 </w:t>
            </w:r>
            <w:r w:rsidRPr="00430B53">
              <w:rPr>
                <w:rFonts w:asciiTheme="minorHAnsi" w:hAnsiTheme="minorHAnsi" w:cstheme="minorHAnsi"/>
                <w:sz w:val="22"/>
                <w:szCs w:val="22"/>
                <w:lang w:val="en-GB"/>
              </w:rPr>
              <w:t>°K</w:t>
            </w:r>
          </w:p>
          <w:p w14:paraId="71AADB04" w14:textId="77777777" w:rsidR="00196467"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Flexible </w:t>
            </w:r>
            <w:proofErr w:type="spellStart"/>
            <w:r>
              <w:rPr>
                <w:rFonts w:asciiTheme="minorHAnsi" w:hAnsiTheme="minorHAnsi" w:cstheme="minorHAnsi"/>
                <w:sz w:val="22"/>
                <w:szCs w:val="22"/>
                <w:lang w:val="en-GB"/>
              </w:rPr>
              <w:t>multipositional</w:t>
            </w:r>
            <w:proofErr w:type="spellEnd"/>
            <w:r>
              <w:rPr>
                <w:rFonts w:asciiTheme="minorHAnsi" w:hAnsiTheme="minorHAnsi" w:cstheme="minorHAnsi"/>
                <w:sz w:val="22"/>
                <w:szCs w:val="22"/>
                <w:lang w:val="en-GB"/>
              </w:rPr>
              <w:t xml:space="preserve"> flex</w:t>
            </w:r>
          </w:p>
          <w:p w14:paraId="5E5241BD" w14:textId="3C989D53" w:rsidR="00E96FAC" w:rsidRPr="00EF264B"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LED light</w:t>
            </w:r>
          </w:p>
        </w:tc>
      </w:tr>
      <w:tr w:rsidR="00196467" w:rsidRPr="00EF264B" w14:paraId="7FD185F6" w14:textId="77777777" w:rsidTr="004606E9">
        <w:trPr>
          <w:cantSplit/>
        </w:trPr>
        <w:tc>
          <w:tcPr>
            <w:tcW w:w="412" w:type="pct"/>
          </w:tcPr>
          <w:p w14:paraId="555C3E70"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5E5CD797" w14:textId="0F76A31D"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Inspection Light Lamp Wall-mounted</w:t>
            </w:r>
          </w:p>
        </w:tc>
        <w:tc>
          <w:tcPr>
            <w:tcW w:w="3312" w:type="pct"/>
          </w:tcPr>
          <w:p w14:paraId="2AC7B0E5"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Max. light power 60</w:t>
            </w:r>
            <w:r>
              <w:rPr>
                <w:rFonts w:asciiTheme="minorHAnsi" w:hAnsiTheme="minorHAnsi" w:cstheme="minorHAnsi"/>
                <w:sz w:val="22"/>
                <w:szCs w:val="22"/>
                <w:lang w:val="en-GB"/>
              </w:rPr>
              <w:t>,</w:t>
            </w:r>
            <w:r w:rsidRPr="00430B53">
              <w:rPr>
                <w:rFonts w:asciiTheme="minorHAnsi" w:hAnsiTheme="minorHAnsi" w:cstheme="minorHAnsi"/>
                <w:sz w:val="22"/>
                <w:szCs w:val="22"/>
                <w:lang w:val="en-GB"/>
              </w:rPr>
              <w:t>000 lux @ 50 cm</w:t>
            </w:r>
          </w:p>
          <w:p w14:paraId="4DB3A5F1" w14:textId="343E1BCB" w:rsidR="00196467"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 xml:space="preserve">Colour temperature </w:t>
            </w:r>
            <w:r w:rsidR="00E96FAC" w:rsidRPr="00430B53">
              <w:rPr>
                <w:rFonts w:asciiTheme="minorHAnsi" w:hAnsiTheme="minorHAnsi" w:cstheme="minorHAnsi"/>
                <w:sz w:val="22"/>
                <w:szCs w:val="22"/>
                <w:lang w:val="en-GB"/>
              </w:rPr>
              <w:t>4</w:t>
            </w:r>
            <w:r w:rsidR="00E96FAC">
              <w:rPr>
                <w:rFonts w:asciiTheme="minorHAnsi" w:hAnsiTheme="minorHAnsi" w:cstheme="minorHAnsi"/>
                <w:sz w:val="22"/>
                <w:szCs w:val="22"/>
                <w:lang w:val="en-GB"/>
              </w:rPr>
              <w:t>,0</w:t>
            </w:r>
            <w:r w:rsidR="00E96FAC" w:rsidRPr="00430B53">
              <w:rPr>
                <w:rFonts w:asciiTheme="minorHAnsi" w:hAnsiTheme="minorHAnsi" w:cstheme="minorHAnsi"/>
                <w:sz w:val="22"/>
                <w:szCs w:val="22"/>
                <w:lang w:val="en-GB"/>
              </w:rPr>
              <w:t xml:space="preserve">00 </w:t>
            </w:r>
            <w:r w:rsidR="00E96FAC">
              <w:rPr>
                <w:rFonts w:asciiTheme="minorHAnsi" w:hAnsiTheme="minorHAnsi" w:cstheme="minorHAnsi"/>
                <w:sz w:val="22"/>
                <w:szCs w:val="22"/>
                <w:lang w:val="en-GB"/>
              </w:rPr>
              <w:t xml:space="preserve">to 5,000 </w:t>
            </w:r>
            <w:r w:rsidR="00E96FAC" w:rsidRPr="00430B53">
              <w:rPr>
                <w:rFonts w:asciiTheme="minorHAnsi" w:hAnsiTheme="minorHAnsi" w:cstheme="minorHAnsi"/>
                <w:sz w:val="22"/>
                <w:szCs w:val="22"/>
                <w:lang w:val="en-GB"/>
              </w:rPr>
              <w:t>°K</w:t>
            </w:r>
          </w:p>
          <w:p w14:paraId="7FF1F1AD" w14:textId="4FFF5691" w:rsidR="00196467" w:rsidRPr="00EF264B"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LED light</w:t>
            </w:r>
          </w:p>
        </w:tc>
      </w:tr>
      <w:tr w:rsidR="00196467" w:rsidRPr="00EF264B" w14:paraId="5558FC47" w14:textId="77777777" w:rsidTr="004606E9">
        <w:trPr>
          <w:cantSplit/>
        </w:trPr>
        <w:tc>
          <w:tcPr>
            <w:tcW w:w="412" w:type="pct"/>
          </w:tcPr>
          <w:p w14:paraId="403425E6"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240D21FC" w14:textId="4ED443A6"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Stainless steel trolley</w:t>
            </w:r>
          </w:p>
        </w:tc>
        <w:tc>
          <w:tcPr>
            <w:tcW w:w="3312" w:type="pct"/>
          </w:tcPr>
          <w:p w14:paraId="26DD7E84"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S</w:t>
            </w:r>
            <w:r w:rsidRPr="006826D5">
              <w:rPr>
                <w:rFonts w:asciiTheme="minorHAnsi" w:hAnsiTheme="minorHAnsi" w:cstheme="minorHAnsi"/>
                <w:sz w:val="22"/>
                <w:szCs w:val="22"/>
                <w:lang w:val="en-GB"/>
              </w:rPr>
              <w:t xml:space="preserve">tainless steel dressing/instrument/theatre trolley with removable shelves </w:t>
            </w:r>
          </w:p>
          <w:p w14:paraId="1A4B49C0" w14:textId="5CF451DE" w:rsidR="00196467" w:rsidRPr="00E96FAC" w:rsidRDefault="00196467" w:rsidP="00014C8D">
            <w:pPr>
              <w:rPr>
                <w:rFonts w:asciiTheme="minorHAnsi" w:hAnsiTheme="minorHAnsi" w:cstheme="minorHAnsi"/>
                <w:sz w:val="22"/>
                <w:szCs w:val="22"/>
                <w:lang w:val="mt-MT"/>
              </w:rPr>
            </w:pPr>
            <w:r w:rsidRPr="00E96FAC">
              <w:rPr>
                <w:rFonts w:asciiTheme="minorHAnsi" w:hAnsiTheme="minorHAnsi" w:cstheme="minorHAnsi"/>
                <w:sz w:val="22"/>
                <w:szCs w:val="22"/>
                <w:lang w:val="en-GB"/>
              </w:rPr>
              <w:t>Dimensions 600</w:t>
            </w:r>
            <w:r w:rsidR="00E96FAC" w:rsidRPr="00E96FAC">
              <w:rPr>
                <w:rFonts w:asciiTheme="minorHAnsi" w:hAnsiTheme="minorHAnsi" w:cstheme="minorHAnsi"/>
                <w:sz w:val="22"/>
                <w:szCs w:val="22"/>
                <w:lang w:val="en-GB"/>
              </w:rPr>
              <w:t>mm*</w:t>
            </w:r>
            <w:r w:rsidRPr="00E96FAC">
              <w:rPr>
                <w:rFonts w:asciiTheme="minorHAnsi" w:hAnsiTheme="minorHAnsi" w:cstheme="minorHAnsi"/>
                <w:sz w:val="22"/>
                <w:szCs w:val="22"/>
                <w:lang w:val="en-GB"/>
              </w:rPr>
              <w:t xml:space="preserve"> x 450mm</w:t>
            </w:r>
            <w:r w:rsidR="00E96FAC" w:rsidRPr="00E96FAC">
              <w:rPr>
                <w:rFonts w:asciiTheme="minorHAnsi" w:hAnsiTheme="minorHAnsi" w:cstheme="minorHAnsi"/>
                <w:sz w:val="22"/>
                <w:szCs w:val="22"/>
                <w:lang w:val="en-GB"/>
              </w:rPr>
              <w:t>*</w:t>
            </w:r>
          </w:p>
        </w:tc>
      </w:tr>
      <w:tr w:rsidR="00E96FAC" w:rsidRPr="00EF264B" w14:paraId="238A905D" w14:textId="77777777" w:rsidTr="004606E9">
        <w:trPr>
          <w:cantSplit/>
        </w:trPr>
        <w:tc>
          <w:tcPr>
            <w:tcW w:w="412" w:type="pct"/>
          </w:tcPr>
          <w:p w14:paraId="0529E7A4" w14:textId="77777777" w:rsidR="00E96FAC" w:rsidRPr="00196467" w:rsidRDefault="00E96FAC" w:rsidP="00E96FAC">
            <w:pPr>
              <w:pStyle w:val="ListParagraph"/>
              <w:numPr>
                <w:ilvl w:val="0"/>
                <w:numId w:val="25"/>
              </w:numPr>
              <w:rPr>
                <w:rFonts w:asciiTheme="minorHAnsi" w:hAnsiTheme="minorHAnsi" w:cstheme="minorHAnsi"/>
                <w:sz w:val="22"/>
                <w:szCs w:val="22"/>
                <w:lang w:val="en-GB"/>
              </w:rPr>
            </w:pPr>
          </w:p>
        </w:tc>
        <w:tc>
          <w:tcPr>
            <w:tcW w:w="1276" w:type="pct"/>
          </w:tcPr>
          <w:p w14:paraId="51D30C1B" w14:textId="50CAEA16" w:rsidR="00E96FAC" w:rsidRPr="00483120" w:rsidRDefault="00E96FAC"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 xml:space="preserve">One (1) freezer (for </w:t>
            </w:r>
            <w:r w:rsidR="00056C98" w:rsidRPr="00483120">
              <w:rPr>
                <w:rFonts w:asciiTheme="minorHAnsi" w:hAnsiTheme="minorHAnsi" w:cstheme="minorHAnsi"/>
                <w:sz w:val="22"/>
                <w:szCs w:val="22"/>
                <w:lang w:val="en-GB"/>
              </w:rPr>
              <w:t>carcasses</w:t>
            </w:r>
            <w:r w:rsidRPr="00483120">
              <w:rPr>
                <w:rFonts w:asciiTheme="minorHAnsi" w:hAnsiTheme="minorHAnsi" w:cstheme="minorHAnsi"/>
                <w:sz w:val="22"/>
                <w:szCs w:val="22"/>
                <w:lang w:val="en-GB"/>
              </w:rPr>
              <w:t>)</w:t>
            </w:r>
          </w:p>
        </w:tc>
        <w:tc>
          <w:tcPr>
            <w:tcW w:w="3312" w:type="pct"/>
          </w:tcPr>
          <w:p w14:paraId="34FC8CBF" w14:textId="78C68222" w:rsidR="00E96FAC" w:rsidRPr="00EF264B" w:rsidRDefault="00E96FAC" w:rsidP="00E96FAC">
            <w:pPr>
              <w:widowControl w:val="0"/>
              <w:spacing w:line="345"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Circa </w:t>
            </w:r>
            <w:r w:rsidRPr="00EF264B">
              <w:rPr>
                <w:rFonts w:asciiTheme="minorHAnsi" w:hAnsiTheme="minorHAnsi" w:cstheme="minorHAnsi"/>
                <w:sz w:val="22"/>
                <w:szCs w:val="22"/>
                <w:lang w:val="en-GB"/>
              </w:rPr>
              <w:t xml:space="preserve">Volume </w:t>
            </w:r>
            <w:r>
              <w:rPr>
                <w:rFonts w:asciiTheme="minorHAnsi" w:hAnsiTheme="minorHAnsi" w:cstheme="minorHAnsi"/>
                <w:sz w:val="22"/>
                <w:szCs w:val="22"/>
                <w:lang w:val="en-GB"/>
              </w:rPr>
              <w:t>25</w:t>
            </w:r>
            <w:r w:rsidRPr="00EF264B">
              <w:rPr>
                <w:rFonts w:asciiTheme="minorHAnsi" w:hAnsiTheme="minorHAnsi" w:cstheme="minorHAnsi"/>
                <w:sz w:val="22"/>
                <w:szCs w:val="22"/>
                <w:lang w:val="en-GB"/>
              </w:rPr>
              <w:t>0L</w:t>
            </w:r>
            <w:r>
              <w:rPr>
                <w:rFonts w:asciiTheme="minorHAnsi" w:hAnsiTheme="minorHAnsi" w:cstheme="minorHAnsi"/>
                <w:sz w:val="22"/>
                <w:szCs w:val="22"/>
                <w:lang w:val="en-GB"/>
              </w:rPr>
              <w:t xml:space="preserve"> </w:t>
            </w:r>
            <w:r>
              <w:rPr>
                <w:rFonts w:ascii="Calibri" w:hAnsi="Calibri" w:cs="Calibri"/>
                <w:sz w:val="22"/>
                <w:szCs w:val="22"/>
                <w:lang w:val="en-GB"/>
              </w:rPr>
              <w:t>±</w:t>
            </w:r>
            <w:r>
              <w:rPr>
                <w:rFonts w:asciiTheme="minorHAnsi" w:hAnsiTheme="minorHAnsi" w:cstheme="minorHAnsi"/>
                <w:sz w:val="22"/>
                <w:szCs w:val="22"/>
                <w:lang w:val="en-GB"/>
              </w:rPr>
              <w:t xml:space="preserve"> 25L</w:t>
            </w:r>
          </w:p>
          <w:p w14:paraId="2204AC48" w14:textId="77777777" w:rsidR="00E96FAC" w:rsidRPr="00EF264B" w:rsidRDefault="00E96FAC" w:rsidP="00E96FAC">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Having a digital display to show internal </w:t>
            </w:r>
            <w:proofErr w:type="gramStart"/>
            <w:r w:rsidRPr="00EF264B">
              <w:rPr>
                <w:rFonts w:asciiTheme="minorHAnsi" w:hAnsiTheme="minorHAnsi" w:cstheme="minorHAnsi"/>
                <w:sz w:val="22"/>
                <w:szCs w:val="22"/>
                <w:lang w:val="en-GB"/>
              </w:rPr>
              <w:t>temperature</w:t>
            </w:r>
            <w:proofErr w:type="gramEnd"/>
          </w:p>
          <w:p w14:paraId="065FC80F" w14:textId="074033F4" w:rsidR="00E96FAC" w:rsidRPr="00EF264B" w:rsidRDefault="00E96FAC" w:rsidP="00E96FAC">
            <w:pPr>
              <w:rPr>
                <w:rFonts w:asciiTheme="minorHAnsi" w:hAnsiTheme="minorHAnsi" w:cstheme="minorHAnsi"/>
                <w:color w:val="000000"/>
                <w:sz w:val="22"/>
                <w:szCs w:val="22"/>
                <w:lang w:val="en-GB"/>
              </w:rPr>
            </w:pPr>
            <w:r w:rsidRPr="00EF264B">
              <w:rPr>
                <w:rFonts w:asciiTheme="minorHAnsi" w:hAnsiTheme="minorHAnsi" w:cstheme="minorHAnsi"/>
                <w:sz w:val="22"/>
                <w:szCs w:val="22"/>
                <w:lang w:val="en-GB"/>
              </w:rPr>
              <w:t>Capable of achieving and maintaining a temperature of -</w:t>
            </w:r>
            <w:r>
              <w:rPr>
                <w:rFonts w:asciiTheme="minorHAnsi" w:hAnsiTheme="minorHAnsi" w:cstheme="minorHAnsi"/>
                <w:sz w:val="22"/>
                <w:szCs w:val="22"/>
                <w:lang w:val="en-GB"/>
              </w:rPr>
              <w:t>22</w:t>
            </w:r>
            <w:r w:rsidRPr="00EF264B">
              <w:rPr>
                <w:rFonts w:ascii="Calibri" w:hAnsi="Calibri" w:cs="Calibri"/>
                <w:sz w:val="22"/>
                <w:szCs w:val="22"/>
                <w:lang w:val="en-GB"/>
              </w:rPr>
              <w:t>°</w:t>
            </w:r>
            <w:r w:rsidRPr="00EF264B">
              <w:rPr>
                <w:rFonts w:asciiTheme="minorHAnsi" w:hAnsiTheme="minorHAnsi" w:cstheme="minorHAnsi"/>
                <w:sz w:val="22"/>
                <w:szCs w:val="22"/>
                <w:lang w:val="en-GB"/>
              </w:rPr>
              <w:t>C</w:t>
            </w:r>
          </w:p>
        </w:tc>
      </w:tr>
      <w:tr w:rsidR="00483120" w:rsidRPr="00EF264B" w14:paraId="57CB6B41" w14:textId="77777777" w:rsidTr="004606E9">
        <w:trPr>
          <w:cantSplit/>
        </w:trPr>
        <w:tc>
          <w:tcPr>
            <w:tcW w:w="412" w:type="pct"/>
            <w:tcBorders>
              <w:bottom w:val="single" w:sz="4" w:space="0" w:color="auto"/>
            </w:tcBorders>
          </w:tcPr>
          <w:p w14:paraId="0AA82A70" w14:textId="77777777" w:rsidR="00483120" w:rsidRPr="00196467" w:rsidRDefault="00483120" w:rsidP="00483120">
            <w:pPr>
              <w:pStyle w:val="ListParagraph"/>
              <w:numPr>
                <w:ilvl w:val="0"/>
                <w:numId w:val="25"/>
              </w:numPr>
              <w:spacing w:after="46"/>
              <w:rPr>
                <w:rFonts w:asciiTheme="minorHAnsi" w:hAnsiTheme="minorHAnsi" w:cstheme="minorHAnsi"/>
                <w:sz w:val="22"/>
                <w:szCs w:val="22"/>
                <w:lang w:val="en-GB"/>
              </w:rPr>
            </w:pPr>
          </w:p>
        </w:tc>
        <w:tc>
          <w:tcPr>
            <w:tcW w:w="1276" w:type="pct"/>
            <w:tcBorders>
              <w:bottom w:val="single" w:sz="4" w:space="0" w:color="auto"/>
            </w:tcBorders>
          </w:tcPr>
          <w:p w14:paraId="6CD9C725" w14:textId="66F61C4A" w:rsidR="00483120" w:rsidRPr="00483120" w:rsidRDefault="00483120" w:rsidP="00483120">
            <w:pPr>
              <w:spacing w:after="46"/>
              <w:rPr>
                <w:rFonts w:asciiTheme="minorHAnsi" w:hAnsiTheme="minorHAnsi" w:cstheme="minorHAnsi"/>
                <w:sz w:val="22"/>
                <w:szCs w:val="22"/>
                <w:lang w:val="en-GB"/>
              </w:rPr>
            </w:pPr>
            <w:r w:rsidRPr="00483120">
              <w:rPr>
                <w:rFonts w:asciiTheme="minorHAnsi" w:hAnsiTheme="minorHAnsi" w:cstheme="minorHAnsi"/>
                <w:sz w:val="22"/>
                <w:szCs w:val="22"/>
                <w:lang w:val="en-GB"/>
              </w:rPr>
              <w:t>One (1) Sink</w:t>
            </w:r>
          </w:p>
        </w:tc>
        <w:tc>
          <w:tcPr>
            <w:tcW w:w="3312" w:type="pct"/>
            <w:tcBorders>
              <w:bottom w:val="single" w:sz="4" w:space="0" w:color="auto"/>
            </w:tcBorders>
          </w:tcPr>
          <w:p w14:paraId="408E14C5"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xml:space="preserve">, marine grade, grade stainless steel, polished in </w:t>
            </w:r>
            <w:proofErr w:type="gramStart"/>
            <w:r w:rsidRPr="00EF264B">
              <w:rPr>
                <w:rFonts w:asciiTheme="minorHAnsi" w:hAnsiTheme="minorHAnsi" w:cstheme="minorHAnsi"/>
                <w:sz w:val="22"/>
                <w:szCs w:val="22"/>
                <w:lang w:val="en-GB"/>
              </w:rPr>
              <w:t>finish</w:t>
            </w:r>
            <w:proofErr w:type="gramEnd"/>
          </w:p>
          <w:p w14:paraId="25BF9ACA"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Mixer shall have </w:t>
            </w:r>
            <w:r>
              <w:rPr>
                <w:rFonts w:asciiTheme="minorHAnsi" w:hAnsiTheme="minorHAnsi" w:cstheme="minorHAnsi"/>
                <w:sz w:val="22"/>
                <w:szCs w:val="22"/>
                <w:lang w:val="en-GB"/>
              </w:rPr>
              <w:t>arm/</w:t>
            </w:r>
            <w:r w:rsidRPr="00EF264B">
              <w:rPr>
                <w:rFonts w:asciiTheme="minorHAnsi" w:hAnsiTheme="minorHAnsi" w:cstheme="minorHAnsi"/>
                <w:sz w:val="22"/>
                <w:szCs w:val="22"/>
                <w:lang w:val="en-GB"/>
              </w:rPr>
              <w:t xml:space="preserve">elbow-lever </w:t>
            </w:r>
            <w:proofErr w:type="gramStart"/>
            <w:r w:rsidRPr="00EF264B">
              <w:rPr>
                <w:rFonts w:asciiTheme="minorHAnsi" w:hAnsiTheme="minorHAnsi" w:cstheme="minorHAnsi"/>
                <w:sz w:val="22"/>
                <w:szCs w:val="22"/>
                <w:lang w:val="en-GB"/>
              </w:rPr>
              <w:t>control</w:t>
            </w:r>
            <w:proofErr w:type="gramEnd"/>
          </w:p>
          <w:p w14:paraId="14107E56" w14:textId="5B90C820" w:rsidR="00483120" w:rsidRDefault="00483120" w:rsidP="004606E9">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Dimensions of sink shall be </w:t>
            </w:r>
            <w:r>
              <w:rPr>
                <w:rFonts w:asciiTheme="minorHAnsi" w:hAnsiTheme="minorHAnsi" w:cstheme="minorHAnsi"/>
                <w:sz w:val="22"/>
                <w:szCs w:val="22"/>
                <w:lang w:val="en-GB"/>
              </w:rPr>
              <w:t xml:space="preserve">at least </w:t>
            </w:r>
            <w:r w:rsidRPr="00EF264B">
              <w:rPr>
                <w:rFonts w:asciiTheme="minorHAnsi" w:hAnsiTheme="minorHAnsi" w:cstheme="minorHAnsi"/>
                <w:sz w:val="22"/>
                <w:szCs w:val="22"/>
                <w:lang w:val="en-GB"/>
              </w:rPr>
              <w:t>60</w:t>
            </w:r>
            <w:r>
              <w:rPr>
                <w:rFonts w:asciiTheme="minorHAnsi" w:hAnsiTheme="minorHAnsi" w:cstheme="minorHAnsi"/>
                <w:sz w:val="22"/>
                <w:szCs w:val="22"/>
                <w:lang w:val="en-GB"/>
              </w:rPr>
              <w:t>0m</w:t>
            </w:r>
            <w:r w:rsidRPr="00EF264B">
              <w:rPr>
                <w:rFonts w:asciiTheme="minorHAnsi" w:hAnsiTheme="minorHAnsi" w:cstheme="minorHAnsi"/>
                <w:sz w:val="22"/>
                <w:szCs w:val="22"/>
                <w:lang w:val="en-GB"/>
              </w:rPr>
              <w:t xml:space="preserve">m </w:t>
            </w:r>
            <w:r>
              <w:rPr>
                <w:rFonts w:asciiTheme="minorHAnsi" w:hAnsiTheme="minorHAnsi" w:cstheme="minorHAnsi"/>
                <w:sz w:val="22"/>
                <w:szCs w:val="22"/>
                <w:lang w:val="en-GB"/>
              </w:rPr>
              <w:t xml:space="preserve">x </w:t>
            </w:r>
            <w:r w:rsidRPr="00EF264B">
              <w:rPr>
                <w:rFonts w:asciiTheme="minorHAnsi" w:hAnsiTheme="minorHAnsi" w:cstheme="minorHAnsi"/>
                <w:sz w:val="22"/>
                <w:szCs w:val="22"/>
                <w:lang w:val="en-GB"/>
              </w:rPr>
              <w:t>60</w:t>
            </w:r>
            <w:r>
              <w:rPr>
                <w:rFonts w:asciiTheme="minorHAnsi" w:hAnsiTheme="minorHAnsi" w:cstheme="minorHAnsi"/>
                <w:sz w:val="22"/>
                <w:szCs w:val="22"/>
                <w:lang w:val="en-GB"/>
              </w:rPr>
              <w:t>0</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p>
        </w:tc>
      </w:tr>
      <w:tr w:rsidR="00483120" w:rsidRPr="00EF264B" w14:paraId="4F119A3D" w14:textId="77777777" w:rsidTr="004606E9">
        <w:trPr>
          <w:cantSplit/>
        </w:trPr>
        <w:tc>
          <w:tcPr>
            <w:tcW w:w="412" w:type="pct"/>
          </w:tcPr>
          <w:p w14:paraId="3064611F" w14:textId="77777777" w:rsidR="00483120" w:rsidRPr="00196467" w:rsidRDefault="00483120" w:rsidP="00483120">
            <w:pPr>
              <w:pStyle w:val="ListParagraph"/>
              <w:numPr>
                <w:ilvl w:val="0"/>
                <w:numId w:val="25"/>
              </w:numPr>
              <w:spacing w:after="46"/>
              <w:rPr>
                <w:rFonts w:asciiTheme="minorHAnsi" w:hAnsiTheme="minorHAnsi" w:cstheme="minorHAnsi"/>
                <w:sz w:val="22"/>
                <w:szCs w:val="22"/>
                <w:lang w:val="en-GB"/>
              </w:rPr>
            </w:pPr>
          </w:p>
        </w:tc>
        <w:tc>
          <w:tcPr>
            <w:tcW w:w="1276" w:type="pct"/>
          </w:tcPr>
          <w:p w14:paraId="31DE82EE" w14:textId="7070BF36" w:rsidR="00483120" w:rsidRPr="00483120" w:rsidRDefault="00483120" w:rsidP="00483120">
            <w:pPr>
              <w:spacing w:after="46"/>
              <w:rPr>
                <w:rFonts w:asciiTheme="minorHAnsi" w:hAnsiTheme="minorHAnsi" w:cstheme="minorHAnsi"/>
                <w:sz w:val="22"/>
                <w:szCs w:val="22"/>
                <w:lang w:val="en-GB"/>
              </w:rPr>
            </w:pPr>
            <w:r w:rsidRPr="00483120">
              <w:rPr>
                <w:rFonts w:asciiTheme="minorHAnsi" w:hAnsiTheme="minorHAnsi" w:cstheme="minorHAnsi"/>
                <w:sz w:val="22"/>
                <w:szCs w:val="22"/>
                <w:lang w:val="en-GB"/>
              </w:rPr>
              <w:t>One (1) Wash hand basin</w:t>
            </w:r>
          </w:p>
        </w:tc>
        <w:tc>
          <w:tcPr>
            <w:tcW w:w="3312" w:type="pct"/>
          </w:tcPr>
          <w:p w14:paraId="5E04A550"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xml:space="preserve">, marine grade, grade stainless steel, polished in </w:t>
            </w:r>
            <w:proofErr w:type="gramStart"/>
            <w:r w:rsidRPr="00EF264B">
              <w:rPr>
                <w:rFonts w:asciiTheme="minorHAnsi" w:hAnsiTheme="minorHAnsi" w:cstheme="minorHAnsi"/>
                <w:sz w:val="22"/>
                <w:szCs w:val="22"/>
                <w:lang w:val="en-GB"/>
              </w:rPr>
              <w:t>finish</w:t>
            </w:r>
            <w:proofErr w:type="gramEnd"/>
          </w:p>
          <w:p w14:paraId="7346CF2B" w14:textId="77777777" w:rsidR="00483120" w:rsidRDefault="00483120" w:rsidP="00483120">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Mixer shall be </w:t>
            </w:r>
            <w:proofErr w:type="gramStart"/>
            <w:r w:rsidRPr="00EF264B">
              <w:rPr>
                <w:rFonts w:asciiTheme="minorHAnsi" w:hAnsiTheme="minorHAnsi" w:cstheme="minorHAnsi"/>
                <w:sz w:val="22"/>
                <w:szCs w:val="22"/>
                <w:lang w:val="en-GB"/>
              </w:rPr>
              <w:t>pedal</w:t>
            </w:r>
            <w:proofErr w:type="gramEnd"/>
            <w:r>
              <w:rPr>
                <w:rFonts w:asciiTheme="minorHAnsi" w:hAnsiTheme="minorHAnsi" w:cstheme="minorHAnsi"/>
                <w:sz w:val="22"/>
                <w:szCs w:val="22"/>
                <w:lang w:val="en-GB"/>
              </w:rPr>
              <w:t xml:space="preserve"> or knee</w:t>
            </w:r>
            <w:r w:rsidRPr="00EF264B">
              <w:rPr>
                <w:rFonts w:asciiTheme="minorHAnsi" w:hAnsiTheme="minorHAnsi" w:cstheme="minorHAnsi"/>
                <w:sz w:val="22"/>
                <w:szCs w:val="22"/>
                <w:lang w:val="en-GB"/>
              </w:rPr>
              <w:t xml:space="preserve"> operated to avoid contact between soiled hands and mixer</w:t>
            </w:r>
          </w:p>
          <w:p w14:paraId="5BAB20AE" w14:textId="7E868E0B" w:rsidR="00483120" w:rsidRDefault="00483120" w:rsidP="00483120">
            <w:pPr>
              <w:spacing w:after="63"/>
              <w:rPr>
                <w:rFonts w:asciiTheme="minorHAnsi" w:hAnsiTheme="minorHAnsi" w:cstheme="minorHAnsi"/>
                <w:sz w:val="22"/>
                <w:szCs w:val="22"/>
                <w:lang w:val="en-GB"/>
              </w:rPr>
            </w:pPr>
            <w:proofErr w:type="gramStart"/>
            <w:r>
              <w:rPr>
                <w:rFonts w:asciiTheme="minorHAnsi" w:hAnsiTheme="minorHAnsi" w:cstheme="minorHAnsi"/>
                <w:sz w:val="22"/>
                <w:szCs w:val="22"/>
                <w:lang w:val="en-GB"/>
              </w:rPr>
              <w:t>Small in size</w:t>
            </w:r>
            <w:proofErr w:type="gramEnd"/>
            <w:r>
              <w:rPr>
                <w:rFonts w:asciiTheme="minorHAnsi" w:hAnsiTheme="minorHAnsi" w:cstheme="minorHAnsi"/>
                <w:sz w:val="22"/>
                <w:szCs w:val="22"/>
                <w:lang w:val="en-GB"/>
              </w:rPr>
              <w:t xml:space="preserve"> </w:t>
            </w:r>
          </w:p>
        </w:tc>
      </w:tr>
      <w:tr w:rsidR="00196467" w:rsidRPr="00EF264B" w14:paraId="39E5489E" w14:textId="77777777" w:rsidTr="004606E9">
        <w:trPr>
          <w:cantSplit/>
        </w:trPr>
        <w:tc>
          <w:tcPr>
            <w:tcW w:w="412" w:type="pct"/>
            <w:tcBorders>
              <w:top w:val="single" w:sz="4" w:space="0" w:color="auto"/>
              <w:left w:val="single" w:sz="4" w:space="0" w:color="auto"/>
              <w:bottom w:val="single" w:sz="4" w:space="0" w:color="auto"/>
              <w:right w:val="nil"/>
            </w:tcBorders>
            <w:shd w:val="clear" w:color="auto" w:fill="BFBFBF" w:themeFill="background1" w:themeFillShade="BF"/>
          </w:tcPr>
          <w:p w14:paraId="7FBC2541" w14:textId="77777777" w:rsidR="00196467" w:rsidRPr="00FA4B9A" w:rsidRDefault="00196467" w:rsidP="00FA4B9A">
            <w:pPr>
              <w:spacing w:after="45"/>
              <w:jc w:val="both"/>
              <w:rPr>
                <w:rFonts w:asciiTheme="minorHAnsi" w:hAnsiTheme="minorHAnsi" w:cstheme="minorHAnsi"/>
                <w:sz w:val="22"/>
                <w:szCs w:val="22"/>
                <w:lang w:val="en-GB"/>
              </w:rPr>
            </w:pPr>
          </w:p>
        </w:tc>
        <w:tc>
          <w:tcPr>
            <w:tcW w:w="1276" w:type="pct"/>
            <w:tcBorders>
              <w:top w:val="single" w:sz="4" w:space="0" w:color="auto"/>
              <w:left w:val="single" w:sz="4" w:space="0" w:color="auto"/>
              <w:bottom w:val="single" w:sz="4" w:space="0" w:color="auto"/>
              <w:right w:val="nil"/>
            </w:tcBorders>
            <w:shd w:val="clear" w:color="auto" w:fill="BFBFBF" w:themeFill="background1" w:themeFillShade="BF"/>
          </w:tcPr>
          <w:p w14:paraId="7156E6A1" w14:textId="3D093016" w:rsidR="00196467" w:rsidRPr="00FA4B9A" w:rsidRDefault="00FA4B9A" w:rsidP="00014C8D">
            <w:pPr>
              <w:spacing w:after="45"/>
              <w:jc w:val="both"/>
              <w:rPr>
                <w:rFonts w:asciiTheme="minorHAnsi" w:hAnsiTheme="minorHAnsi" w:cstheme="minorHAnsi"/>
                <w:b/>
                <w:bCs/>
                <w:sz w:val="22"/>
                <w:szCs w:val="22"/>
                <w:lang w:val="en-GB"/>
              </w:rPr>
            </w:pPr>
            <w:r w:rsidRPr="00FA4B9A">
              <w:rPr>
                <w:rFonts w:asciiTheme="minorHAnsi" w:hAnsiTheme="minorHAnsi" w:cstheme="minorHAnsi"/>
                <w:b/>
                <w:bCs/>
                <w:sz w:val="22"/>
                <w:szCs w:val="22"/>
                <w:lang w:val="en-GB"/>
              </w:rPr>
              <w:t>Operations Area</w:t>
            </w:r>
            <w:r w:rsidR="00196467" w:rsidRPr="00FA4B9A">
              <w:rPr>
                <w:rFonts w:asciiTheme="minorHAnsi" w:hAnsiTheme="minorHAnsi" w:cstheme="minorHAnsi"/>
                <w:b/>
                <w:bCs/>
                <w:sz w:val="22"/>
                <w:szCs w:val="22"/>
                <w:lang w:val="en-GB"/>
              </w:rPr>
              <w:t xml:space="preserve"> </w:t>
            </w:r>
          </w:p>
        </w:tc>
        <w:tc>
          <w:tcPr>
            <w:tcW w:w="3312" w:type="pct"/>
            <w:tcBorders>
              <w:top w:val="single" w:sz="4" w:space="0" w:color="auto"/>
              <w:left w:val="nil"/>
              <w:bottom w:val="single" w:sz="4" w:space="0" w:color="auto"/>
              <w:right w:val="single" w:sz="4" w:space="0" w:color="auto"/>
            </w:tcBorders>
            <w:shd w:val="clear" w:color="auto" w:fill="BFBFBF" w:themeFill="background1" w:themeFillShade="BF"/>
          </w:tcPr>
          <w:p w14:paraId="2DDAB1D7" w14:textId="77777777" w:rsidR="00196467" w:rsidRPr="00EF264B" w:rsidRDefault="00196467" w:rsidP="00014C8D">
            <w:pPr>
              <w:spacing w:after="45"/>
              <w:jc w:val="both"/>
              <w:rPr>
                <w:rFonts w:asciiTheme="minorHAnsi" w:hAnsiTheme="minorHAnsi" w:cstheme="minorHAnsi"/>
                <w:sz w:val="22"/>
                <w:szCs w:val="22"/>
                <w:lang w:val="en-GB"/>
              </w:rPr>
            </w:pPr>
          </w:p>
        </w:tc>
      </w:tr>
      <w:tr w:rsidR="00483120" w:rsidRPr="00EF264B" w14:paraId="15F31FCC" w14:textId="77777777" w:rsidTr="004606E9">
        <w:trPr>
          <w:cantSplit/>
        </w:trPr>
        <w:tc>
          <w:tcPr>
            <w:tcW w:w="412" w:type="pct"/>
            <w:tcBorders>
              <w:bottom w:val="single" w:sz="4" w:space="0" w:color="auto"/>
            </w:tcBorders>
          </w:tcPr>
          <w:p w14:paraId="218682A8" w14:textId="77777777" w:rsidR="00483120" w:rsidRPr="00196467" w:rsidRDefault="00483120" w:rsidP="00483120">
            <w:pPr>
              <w:pStyle w:val="ListParagraph"/>
              <w:numPr>
                <w:ilvl w:val="0"/>
                <w:numId w:val="25"/>
              </w:numPr>
              <w:spacing w:after="46"/>
              <w:rPr>
                <w:rFonts w:asciiTheme="minorHAnsi" w:hAnsiTheme="minorHAnsi" w:cstheme="minorHAnsi"/>
                <w:sz w:val="22"/>
                <w:szCs w:val="22"/>
                <w:lang w:val="en-GB"/>
              </w:rPr>
            </w:pPr>
          </w:p>
        </w:tc>
        <w:tc>
          <w:tcPr>
            <w:tcW w:w="1276" w:type="pct"/>
            <w:tcBorders>
              <w:bottom w:val="single" w:sz="4" w:space="0" w:color="auto"/>
            </w:tcBorders>
          </w:tcPr>
          <w:p w14:paraId="2C1FA220" w14:textId="6FEE3C26" w:rsidR="00483120" w:rsidRPr="00483120" w:rsidRDefault="00483120" w:rsidP="00483120">
            <w:pPr>
              <w:spacing w:after="46"/>
              <w:rPr>
                <w:rFonts w:asciiTheme="minorHAnsi" w:hAnsiTheme="minorHAnsi" w:cstheme="minorHAnsi"/>
                <w:sz w:val="22"/>
                <w:szCs w:val="22"/>
                <w:lang w:val="en-GB"/>
              </w:rPr>
            </w:pPr>
            <w:r w:rsidRPr="00483120">
              <w:rPr>
                <w:rFonts w:asciiTheme="minorHAnsi" w:hAnsiTheme="minorHAnsi" w:cstheme="minorHAnsi"/>
                <w:sz w:val="22"/>
                <w:szCs w:val="22"/>
                <w:lang w:val="en-GB"/>
              </w:rPr>
              <w:t>One (1) Sink</w:t>
            </w:r>
          </w:p>
        </w:tc>
        <w:tc>
          <w:tcPr>
            <w:tcW w:w="3312" w:type="pct"/>
            <w:tcBorders>
              <w:bottom w:val="single" w:sz="4" w:space="0" w:color="auto"/>
            </w:tcBorders>
          </w:tcPr>
          <w:p w14:paraId="0BF5345D"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xml:space="preserve">, marine grade, grade stainless steel, polished in </w:t>
            </w:r>
            <w:proofErr w:type="gramStart"/>
            <w:r w:rsidRPr="00EF264B">
              <w:rPr>
                <w:rFonts w:asciiTheme="minorHAnsi" w:hAnsiTheme="minorHAnsi" w:cstheme="minorHAnsi"/>
                <w:sz w:val="22"/>
                <w:szCs w:val="22"/>
                <w:lang w:val="en-GB"/>
              </w:rPr>
              <w:t>finish</w:t>
            </w:r>
            <w:proofErr w:type="gramEnd"/>
          </w:p>
          <w:p w14:paraId="58E67C2C"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Mixer shall have </w:t>
            </w:r>
            <w:r>
              <w:rPr>
                <w:rFonts w:asciiTheme="minorHAnsi" w:hAnsiTheme="minorHAnsi" w:cstheme="minorHAnsi"/>
                <w:sz w:val="22"/>
                <w:szCs w:val="22"/>
                <w:lang w:val="en-GB"/>
              </w:rPr>
              <w:t>arm/</w:t>
            </w:r>
            <w:r w:rsidRPr="00EF264B">
              <w:rPr>
                <w:rFonts w:asciiTheme="minorHAnsi" w:hAnsiTheme="minorHAnsi" w:cstheme="minorHAnsi"/>
                <w:sz w:val="22"/>
                <w:szCs w:val="22"/>
                <w:lang w:val="en-GB"/>
              </w:rPr>
              <w:t xml:space="preserve">elbow-lever </w:t>
            </w:r>
            <w:proofErr w:type="gramStart"/>
            <w:r w:rsidRPr="00EF264B">
              <w:rPr>
                <w:rFonts w:asciiTheme="minorHAnsi" w:hAnsiTheme="minorHAnsi" w:cstheme="minorHAnsi"/>
                <w:sz w:val="22"/>
                <w:szCs w:val="22"/>
                <w:lang w:val="en-GB"/>
              </w:rPr>
              <w:t>control</w:t>
            </w:r>
            <w:proofErr w:type="gramEnd"/>
          </w:p>
          <w:p w14:paraId="1BE0B100" w14:textId="640783DC"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Dimensions of sink shall be </w:t>
            </w:r>
            <w:r>
              <w:rPr>
                <w:rFonts w:asciiTheme="minorHAnsi" w:hAnsiTheme="minorHAnsi" w:cstheme="minorHAnsi"/>
                <w:sz w:val="22"/>
                <w:szCs w:val="22"/>
                <w:lang w:val="en-GB"/>
              </w:rPr>
              <w:t xml:space="preserve">at least </w:t>
            </w:r>
            <w:r w:rsidRPr="00EF264B">
              <w:rPr>
                <w:rFonts w:asciiTheme="minorHAnsi" w:hAnsiTheme="minorHAnsi" w:cstheme="minorHAnsi"/>
                <w:sz w:val="22"/>
                <w:szCs w:val="22"/>
                <w:lang w:val="en-GB"/>
              </w:rPr>
              <w:t>60</w:t>
            </w:r>
            <w:r>
              <w:rPr>
                <w:rFonts w:asciiTheme="minorHAnsi" w:hAnsiTheme="minorHAnsi" w:cstheme="minorHAnsi"/>
                <w:sz w:val="22"/>
                <w:szCs w:val="22"/>
                <w:lang w:val="en-GB"/>
              </w:rPr>
              <w:t>0m</w:t>
            </w:r>
            <w:r w:rsidRPr="00EF264B">
              <w:rPr>
                <w:rFonts w:asciiTheme="minorHAnsi" w:hAnsiTheme="minorHAnsi" w:cstheme="minorHAnsi"/>
                <w:sz w:val="22"/>
                <w:szCs w:val="22"/>
                <w:lang w:val="en-GB"/>
              </w:rPr>
              <w:t xml:space="preserve">m </w:t>
            </w:r>
            <w:r>
              <w:rPr>
                <w:rFonts w:asciiTheme="minorHAnsi" w:hAnsiTheme="minorHAnsi" w:cstheme="minorHAnsi"/>
                <w:sz w:val="22"/>
                <w:szCs w:val="22"/>
                <w:lang w:val="en-GB"/>
              </w:rPr>
              <w:t xml:space="preserve">x </w:t>
            </w:r>
            <w:r w:rsidRPr="00EF264B">
              <w:rPr>
                <w:rFonts w:asciiTheme="minorHAnsi" w:hAnsiTheme="minorHAnsi" w:cstheme="minorHAnsi"/>
                <w:sz w:val="22"/>
                <w:szCs w:val="22"/>
                <w:lang w:val="en-GB"/>
              </w:rPr>
              <w:t>60</w:t>
            </w:r>
            <w:r>
              <w:rPr>
                <w:rFonts w:asciiTheme="minorHAnsi" w:hAnsiTheme="minorHAnsi" w:cstheme="minorHAnsi"/>
                <w:sz w:val="22"/>
                <w:szCs w:val="22"/>
                <w:lang w:val="en-GB"/>
              </w:rPr>
              <w:t>0</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p>
        </w:tc>
      </w:tr>
      <w:tr w:rsidR="00483120" w:rsidRPr="00EF264B" w14:paraId="27923CD8" w14:textId="77777777" w:rsidTr="004606E9">
        <w:trPr>
          <w:cantSplit/>
        </w:trPr>
        <w:tc>
          <w:tcPr>
            <w:tcW w:w="412" w:type="pct"/>
            <w:tcBorders>
              <w:bottom w:val="single" w:sz="4" w:space="0" w:color="auto"/>
            </w:tcBorders>
          </w:tcPr>
          <w:p w14:paraId="36037B89" w14:textId="77777777" w:rsidR="00483120" w:rsidRPr="00196467" w:rsidRDefault="00483120" w:rsidP="00483120">
            <w:pPr>
              <w:pStyle w:val="ListParagraph"/>
              <w:numPr>
                <w:ilvl w:val="0"/>
                <w:numId w:val="25"/>
              </w:numPr>
              <w:spacing w:after="46"/>
              <w:rPr>
                <w:rFonts w:asciiTheme="minorHAnsi" w:hAnsiTheme="minorHAnsi" w:cstheme="minorHAnsi"/>
                <w:sz w:val="22"/>
                <w:szCs w:val="22"/>
                <w:lang w:val="en-GB"/>
              </w:rPr>
            </w:pPr>
          </w:p>
        </w:tc>
        <w:tc>
          <w:tcPr>
            <w:tcW w:w="1276" w:type="pct"/>
            <w:tcBorders>
              <w:bottom w:val="single" w:sz="4" w:space="0" w:color="auto"/>
            </w:tcBorders>
          </w:tcPr>
          <w:p w14:paraId="2B17A3EF" w14:textId="404F1C75" w:rsidR="00483120" w:rsidRPr="00483120" w:rsidRDefault="00483120" w:rsidP="00483120">
            <w:pPr>
              <w:spacing w:after="46"/>
              <w:rPr>
                <w:rFonts w:asciiTheme="minorHAnsi" w:hAnsiTheme="minorHAnsi" w:cstheme="minorHAnsi"/>
                <w:sz w:val="22"/>
                <w:szCs w:val="22"/>
                <w:lang w:val="en-GB"/>
              </w:rPr>
            </w:pPr>
            <w:r w:rsidRPr="00483120">
              <w:rPr>
                <w:rFonts w:asciiTheme="minorHAnsi" w:hAnsiTheme="minorHAnsi" w:cstheme="minorHAnsi"/>
                <w:sz w:val="22"/>
                <w:szCs w:val="22"/>
                <w:lang w:val="en-GB"/>
              </w:rPr>
              <w:t>One (1) Wash hand basin</w:t>
            </w:r>
          </w:p>
        </w:tc>
        <w:tc>
          <w:tcPr>
            <w:tcW w:w="3312" w:type="pct"/>
            <w:tcBorders>
              <w:bottom w:val="single" w:sz="4" w:space="0" w:color="auto"/>
            </w:tcBorders>
          </w:tcPr>
          <w:p w14:paraId="6474D9E6"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xml:space="preserve">, marine grade, grade stainless steel, polished in </w:t>
            </w:r>
            <w:proofErr w:type="gramStart"/>
            <w:r w:rsidRPr="00EF264B">
              <w:rPr>
                <w:rFonts w:asciiTheme="minorHAnsi" w:hAnsiTheme="minorHAnsi" w:cstheme="minorHAnsi"/>
                <w:sz w:val="22"/>
                <w:szCs w:val="22"/>
                <w:lang w:val="en-GB"/>
              </w:rPr>
              <w:t>finish</w:t>
            </w:r>
            <w:proofErr w:type="gramEnd"/>
          </w:p>
          <w:p w14:paraId="71D82EC8" w14:textId="77777777" w:rsidR="00483120" w:rsidRDefault="00483120" w:rsidP="00483120">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Mixer shall be </w:t>
            </w:r>
            <w:proofErr w:type="gramStart"/>
            <w:r w:rsidRPr="00EF264B">
              <w:rPr>
                <w:rFonts w:asciiTheme="minorHAnsi" w:hAnsiTheme="minorHAnsi" w:cstheme="minorHAnsi"/>
                <w:sz w:val="22"/>
                <w:szCs w:val="22"/>
                <w:lang w:val="en-GB"/>
              </w:rPr>
              <w:t>pedal</w:t>
            </w:r>
            <w:proofErr w:type="gramEnd"/>
            <w:r>
              <w:rPr>
                <w:rFonts w:asciiTheme="minorHAnsi" w:hAnsiTheme="minorHAnsi" w:cstheme="minorHAnsi"/>
                <w:sz w:val="22"/>
                <w:szCs w:val="22"/>
                <w:lang w:val="en-GB"/>
              </w:rPr>
              <w:t xml:space="preserve"> or knee</w:t>
            </w:r>
            <w:r w:rsidRPr="00EF264B">
              <w:rPr>
                <w:rFonts w:asciiTheme="minorHAnsi" w:hAnsiTheme="minorHAnsi" w:cstheme="minorHAnsi"/>
                <w:sz w:val="22"/>
                <w:szCs w:val="22"/>
                <w:lang w:val="en-GB"/>
              </w:rPr>
              <w:t xml:space="preserve"> operated to avoid contact between soiled hands and mixer</w:t>
            </w:r>
          </w:p>
          <w:p w14:paraId="5FC8708A" w14:textId="0D87B3E2" w:rsidR="00483120" w:rsidRPr="00EF264B" w:rsidRDefault="00483120" w:rsidP="00483120">
            <w:pPr>
              <w:spacing w:after="74"/>
              <w:rPr>
                <w:rFonts w:asciiTheme="minorHAnsi" w:hAnsiTheme="minorHAnsi" w:cstheme="minorHAnsi"/>
                <w:sz w:val="22"/>
                <w:szCs w:val="22"/>
                <w:lang w:val="en-GB"/>
              </w:rPr>
            </w:pPr>
            <w:proofErr w:type="gramStart"/>
            <w:r>
              <w:rPr>
                <w:rFonts w:asciiTheme="minorHAnsi" w:hAnsiTheme="minorHAnsi" w:cstheme="minorHAnsi"/>
                <w:sz w:val="22"/>
                <w:szCs w:val="22"/>
                <w:lang w:val="en-GB"/>
              </w:rPr>
              <w:t>Small in size</w:t>
            </w:r>
            <w:proofErr w:type="gramEnd"/>
            <w:r>
              <w:rPr>
                <w:rFonts w:asciiTheme="minorHAnsi" w:hAnsiTheme="minorHAnsi" w:cstheme="minorHAnsi"/>
                <w:sz w:val="22"/>
                <w:szCs w:val="22"/>
                <w:lang w:val="en-GB"/>
              </w:rPr>
              <w:t xml:space="preserve"> </w:t>
            </w:r>
          </w:p>
        </w:tc>
      </w:tr>
    </w:tbl>
    <w:p w14:paraId="3034F4B9" w14:textId="77777777" w:rsidR="0041180F" w:rsidRPr="00EF264B" w:rsidRDefault="0041180F" w:rsidP="0041180F">
      <w:pPr>
        <w:tabs>
          <w:tab w:val="left" w:pos="1120"/>
        </w:tabs>
        <w:jc w:val="both"/>
        <w:rPr>
          <w:rFonts w:ascii="Century Gothic" w:eastAsia="Bookman Old Style" w:hAnsi="Century Gothic" w:cs="Bookman Old Style"/>
          <w:lang w:val="en-GB"/>
        </w:rPr>
      </w:pPr>
    </w:p>
    <w:p w14:paraId="4D3B06E1" w14:textId="10AA6EDD" w:rsidR="00010F22" w:rsidRDefault="00010F22" w:rsidP="0041180F">
      <w:pPr>
        <w:tabs>
          <w:tab w:val="left" w:pos="1120"/>
        </w:tabs>
        <w:jc w:val="both"/>
        <w:rPr>
          <w:rFonts w:ascii="Century Gothic" w:eastAsia="Bookman Old Style" w:hAnsi="Century Gothic" w:cs="Bookman Old Style"/>
          <w:lang w:val="en-GB"/>
        </w:rPr>
      </w:pPr>
    </w:p>
    <w:p w14:paraId="756BD459" w14:textId="2E02BE4C" w:rsidR="00010F22" w:rsidRDefault="00010F22" w:rsidP="0041180F">
      <w:pPr>
        <w:tabs>
          <w:tab w:val="left" w:pos="1120"/>
        </w:tabs>
        <w:jc w:val="both"/>
        <w:rPr>
          <w:rFonts w:ascii="Century Gothic" w:eastAsia="Bookman Old Style" w:hAnsi="Century Gothic" w:cs="Bookman Old Style"/>
          <w:lang w:val="en-GB"/>
        </w:rPr>
      </w:pPr>
      <w:r>
        <w:rPr>
          <w:rFonts w:ascii="Century Gothic" w:eastAsia="Bookman Old Style" w:hAnsi="Century Gothic" w:cs="Bookman Old Style"/>
          <w:lang w:val="en-GB"/>
        </w:rPr>
        <w:t>Lot 2</w:t>
      </w:r>
    </w:p>
    <w:p w14:paraId="51A1D9C3" w14:textId="77777777" w:rsidR="00010F22" w:rsidRDefault="00010F22" w:rsidP="0041180F">
      <w:pPr>
        <w:tabs>
          <w:tab w:val="left" w:pos="1120"/>
        </w:tabs>
        <w:jc w:val="both"/>
        <w:rPr>
          <w:rFonts w:ascii="Century Gothic" w:eastAsia="Bookman Old Style" w:hAnsi="Century Gothic" w:cs="Bookman Old Style"/>
          <w:lang w:val="en-GB"/>
        </w:rPr>
      </w:pPr>
    </w:p>
    <w:tbl>
      <w:tblPr>
        <w:tblStyle w:val="TableGrid"/>
        <w:tblW w:w="5224" w:type="pct"/>
        <w:tblLook w:val="04A0" w:firstRow="1" w:lastRow="0" w:firstColumn="1" w:lastColumn="0" w:noHBand="0" w:noVBand="1"/>
      </w:tblPr>
      <w:tblGrid>
        <w:gridCol w:w="829"/>
        <w:gridCol w:w="2567"/>
        <w:gridCol w:w="6663"/>
      </w:tblGrid>
      <w:tr w:rsidR="00010F22" w:rsidRPr="00EF264B" w14:paraId="3E3BA15E" w14:textId="77777777" w:rsidTr="00010F22">
        <w:tc>
          <w:tcPr>
            <w:tcW w:w="412" w:type="pct"/>
            <w:shd w:val="clear" w:color="auto" w:fill="BFBFBF" w:themeFill="background1" w:themeFillShade="BF"/>
          </w:tcPr>
          <w:p w14:paraId="6756EA53" w14:textId="77777777" w:rsidR="00010F22" w:rsidRPr="00EF264B" w:rsidRDefault="00010F22" w:rsidP="004C10EA">
            <w:pPr>
              <w:widowControl w:val="0"/>
              <w:spacing w:after="63"/>
              <w:rPr>
                <w:rFonts w:asciiTheme="minorHAnsi" w:hAnsiTheme="minorHAnsi" w:cstheme="minorHAnsi"/>
                <w:b/>
                <w:bCs/>
                <w:sz w:val="22"/>
                <w:szCs w:val="22"/>
                <w:lang w:val="en-GB"/>
              </w:rPr>
            </w:pPr>
            <w:r>
              <w:rPr>
                <w:rFonts w:asciiTheme="minorHAnsi" w:hAnsiTheme="minorHAnsi" w:cstheme="minorHAnsi"/>
                <w:b/>
                <w:bCs/>
                <w:sz w:val="22"/>
                <w:szCs w:val="22"/>
                <w:lang w:val="en-GB"/>
              </w:rPr>
              <w:t>Item No</w:t>
            </w:r>
          </w:p>
        </w:tc>
        <w:tc>
          <w:tcPr>
            <w:tcW w:w="1276" w:type="pct"/>
            <w:shd w:val="clear" w:color="auto" w:fill="BFBFBF" w:themeFill="background1" w:themeFillShade="BF"/>
          </w:tcPr>
          <w:p w14:paraId="0C684EB1" w14:textId="77777777" w:rsidR="00010F22" w:rsidRPr="00EF264B" w:rsidRDefault="00010F22" w:rsidP="004C10EA">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Item</w:t>
            </w:r>
          </w:p>
        </w:tc>
        <w:tc>
          <w:tcPr>
            <w:tcW w:w="3312" w:type="pct"/>
            <w:shd w:val="clear" w:color="auto" w:fill="BFBFBF" w:themeFill="background1" w:themeFillShade="BF"/>
          </w:tcPr>
          <w:p w14:paraId="189F9C4B" w14:textId="77777777" w:rsidR="00010F22" w:rsidRPr="00EF264B" w:rsidRDefault="00010F22" w:rsidP="004C10EA">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Specifications</w:t>
            </w:r>
          </w:p>
        </w:tc>
      </w:tr>
      <w:tr w:rsidR="00010F22" w:rsidRPr="00EF264B" w14:paraId="6EB5B835" w14:textId="77777777" w:rsidTr="004C10EA">
        <w:trPr>
          <w:cantSplit/>
        </w:trPr>
        <w:tc>
          <w:tcPr>
            <w:tcW w:w="412" w:type="pct"/>
            <w:tcBorders>
              <w:top w:val="single" w:sz="4" w:space="0" w:color="auto"/>
              <w:left w:val="single" w:sz="4" w:space="0" w:color="auto"/>
              <w:bottom w:val="single" w:sz="4" w:space="0" w:color="auto"/>
              <w:right w:val="nil"/>
            </w:tcBorders>
            <w:shd w:val="clear" w:color="auto" w:fill="BFBFBF" w:themeFill="background1" w:themeFillShade="BF"/>
          </w:tcPr>
          <w:p w14:paraId="63BE581B" w14:textId="77777777" w:rsidR="00010F22" w:rsidRPr="00196467" w:rsidRDefault="00010F22" w:rsidP="004C10EA">
            <w:pPr>
              <w:spacing w:after="63"/>
              <w:rPr>
                <w:rFonts w:asciiTheme="minorHAnsi" w:hAnsiTheme="minorHAnsi" w:cstheme="minorHAnsi"/>
                <w:sz w:val="22"/>
                <w:szCs w:val="22"/>
                <w:lang w:val="en-GB"/>
              </w:rPr>
            </w:pPr>
          </w:p>
        </w:tc>
        <w:tc>
          <w:tcPr>
            <w:tcW w:w="1276" w:type="pct"/>
            <w:tcBorders>
              <w:top w:val="single" w:sz="4" w:space="0" w:color="auto"/>
              <w:left w:val="single" w:sz="4" w:space="0" w:color="auto"/>
              <w:bottom w:val="single" w:sz="4" w:space="0" w:color="auto"/>
              <w:right w:val="nil"/>
            </w:tcBorders>
            <w:shd w:val="clear" w:color="auto" w:fill="BFBFBF" w:themeFill="background1" w:themeFillShade="BF"/>
          </w:tcPr>
          <w:p w14:paraId="1846FE8B" w14:textId="77777777" w:rsidR="00010F22" w:rsidRPr="00EF264B" w:rsidRDefault="00010F22" w:rsidP="004C10EA">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Equipment and Dry Food Store</w:t>
            </w:r>
          </w:p>
        </w:tc>
        <w:tc>
          <w:tcPr>
            <w:tcW w:w="3312" w:type="pct"/>
            <w:tcBorders>
              <w:top w:val="single" w:sz="4" w:space="0" w:color="auto"/>
              <w:left w:val="nil"/>
              <w:bottom w:val="single" w:sz="4" w:space="0" w:color="auto"/>
              <w:right w:val="single" w:sz="4" w:space="0" w:color="auto"/>
            </w:tcBorders>
            <w:shd w:val="clear" w:color="auto" w:fill="BFBFBF" w:themeFill="background1" w:themeFillShade="BF"/>
          </w:tcPr>
          <w:p w14:paraId="769FE233" w14:textId="77777777" w:rsidR="00010F22" w:rsidRPr="00EF264B" w:rsidRDefault="00010F22" w:rsidP="004C10EA">
            <w:pPr>
              <w:spacing w:after="63"/>
              <w:rPr>
                <w:rFonts w:asciiTheme="minorHAnsi" w:hAnsiTheme="minorHAnsi" w:cstheme="minorHAnsi"/>
                <w:sz w:val="22"/>
                <w:szCs w:val="22"/>
                <w:lang w:val="en-GB"/>
              </w:rPr>
            </w:pPr>
          </w:p>
        </w:tc>
      </w:tr>
      <w:tr w:rsidR="00010F22" w:rsidRPr="00EF264B" w14:paraId="5A5A2F35" w14:textId="77777777" w:rsidTr="004C10EA">
        <w:trPr>
          <w:cantSplit/>
        </w:trPr>
        <w:tc>
          <w:tcPr>
            <w:tcW w:w="412" w:type="pct"/>
            <w:tcBorders>
              <w:top w:val="single" w:sz="4" w:space="0" w:color="auto"/>
              <w:bottom w:val="single" w:sz="4" w:space="0" w:color="auto"/>
            </w:tcBorders>
          </w:tcPr>
          <w:p w14:paraId="4C68C8DB" w14:textId="77777777" w:rsidR="00010F22" w:rsidRPr="00196467" w:rsidRDefault="00010F22" w:rsidP="00010F22">
            <w:pPr>
              <w:pStyle w:val="ListParagraph"/>
              <w:numPr>
                <w:ilvl w:val="0"/>
                <w:numId w:val="27"/>
              </w:numPr>
              <w:spacing w:after="63"/>
              <w:rPr>
                <w:rFonts w:asciiTheme="minorHAnsi" w:hAnsiTheme="minorHAnsi" w:cstheme="minorHAnsi"/>
                <w:sz w:val="22"/>
                <w:szCs w:val="22"/>
                <w:lang w:val="en-GB"/>
              </w:rPr>
            </w:pPr>
          </w:p>
        </w:tc>
        <w:tc>
          <w:tcPr>
            <w:tcW w:w="1276" w:type="pct"/>
            <w:tcBorders>
              <w:top w:val="single" w:sz="4" w:space="0" w:color="auto"/>
              <w:bottom w:val="single" w:sz="4" w:space="0" w:color="auto"/>
            </w:tcBorders>
          </w:tcPr>
          <w:p w14:paraId="6AEE6048" w14:textId="6C585EB7" w:rsidR="00010F22" w:rsidRPr="00483120" w:rsidRDefault="00010F22" w:rsidP="004C10EA">
            <w:pPr>
              <w:spacing w:after="63"/>
              <w:rPr>
                <w:rFonts w:asciiTheme="minorHAnsi" w:hAnsiTheme="minorHAnsi" w:cstheme="minorHAnsi"/>
                <w:sz w:val="22"/>
                <w:szCs w:val="22"/>
                <w:lang w:val="en-GB"/>
              </w:rPr>
            </w:pPr>
            <w:r w:rsidRPr="00483120">
              <w:rPr>
                <w:rFonts w:asciiTheme="minorHAnsi" w:hAnsiTheme="minorHAnsi" w:cstheme="minorHAnsi"/>
                <w:sz w:val="22"/>
                <w:szCs w:val="22"/>
                <w:lang w:val="en-GB"/>
              </w:rPr>
              <w:t>Storage Shelving Racks</w:t>
            </w:r>
          </w:p>
        </w:tc>
        <w:tc>
          <w:tcPr>
            <w:tcW w:w="3312" w:type="pct"/>
            <w:tcBorders>
              <w:top w:val="single" w:sz="4" w:space="0" w:color="auto"/>
              <w:bottom w:val="single" w:sz="4" w:space="0" w:color="auto"/>
            </w:tcBorders>
          </w:tcPr>
          <w:p w14:paraId="57150C2C" w14:textId="0E5C5D48" w:rsidR="00DB7DFF" w:rsidRDefault="00DB7DFF" w:rsidP="004C10EA">
            <w:pPr>
              <w:spacing w:after="63"/>
              <w:rPr>
                <w:rFonts w:asciiTheme="minorHAnsi" w:hAnsiTheme="minorHAnsi" w:cstheme="minorHAnsi"/>
                <w:sz w:val="22"/>
                <w:szCs w:val="22"/>
                <w:lang w:val="en-GB"/>
              </w:rPr>
            </w:pPr>
            <w:r>
              <w:rPr>
                <w:rFonts w:asciiTheme="minorHAnsi" w:hAnsiTheme="minorHAnsi" w:cstheme="minorHAnsi"/>
                <w:sz w:val="22"/>
                <w:szCs w:val="22"/>
                <w:lang w:val="en-GB"/>
              </w:rPr>
              <w:t>In total h</w:t>
            </w:r>
            <w:r w:rsidR="00010F22" w:rsidRPr="00EF264B">
              <w:rPr>
                <w:rFonts w:asciiTheme="minorHAnsi" w:hAnsiTheme="minorHAnsi" w:cstheme="minorHAnsi"/>
                <w:sz w:val="22"/>
                <w:szCs w:val="22"/>
                <w:lang w:val="en-GB"/>
              </w:rPr>
              <w:t xml:space="preserve">aving approximate dimensions as follows: Length: </w:t>
            </w:r>
            <w:r>
              <w:rPr>
                <w:rFonts w:asciiTheme="minorHAnsi" w:hAnsiTheme="minorHAnsi" w:cstheme="minorHAnsi"/>
                <w:sz w:val="22"/>
                <w:szCs w:val="22"/>
                <w:lang w:val="en-GB"/>
              </w:rPr>
              <w:t>12</w:t>
            </w:r>
            <w:r w:rsidR="00010F22">
              <w:rPr>
                <w:rFonts w:asciiTheme="minorHAnsi" w:hAnsiTheme="minorHAnsi" w:cstheme="minorHAnsi"/>
                <w:sz w:val="22"/>
                <w:szCs w:val="22"/>
                <w:lang w:val="en-GB"/>
              </w:rPr>
              <w:t>000m</w:t>
            </w:r>
            <w:r w:rsidR="00010F22" w:rsidRPr="00EF264B">
              <w:rPr>
                <w:rFonts w:asciiTheme="minorHAnsi" w:hAnsiTheme="minorHAnsi" w:cstheme="minorHAnsi"/>
                <w:sz w:val="22"/>
                <w:szCs w:val="22"/>
                <w:lang w:val="en-GB"/>
              </w:rPr>
              <w:t>m</w:t>
            </w:r>
            <w:r>
              <w:rPr>
                <w:rFonts w:asciiTheme="minorHAnsi" w:hAnsiTheme="minorHAnsi" w:cstheme="minorHAnsi"/>
                <w:sz w:val="22"/>
                <w:szCs w:val="22"/>
                <w:lang w:val="en-GB"/>
              </w:rPr>
              <w:t>*</w:t>
            </w:r>
            <w:r w:rsidR="00010F22" w:rsidRPr="00EF264B">
              <w:rPr>
                <w:rFonts w:asciiTheme="minorHAnsi" w:hAnsiTheme="minorHAnsi" w:cstheme="minorHAnsi"/>
                <w:sz w:val="22"/>
                <w:szCs w:val="22"/>
                <w:lang w:val="en-GB"/>
              </w:rPr>
              <w:t>, Height: 25</w:t>
            </w:r>
            <w:r w:rsidR="00010F22">
              <w:rPr>
                <w:rFonts w:asciiTheme="minorHAnsi" w:hAnsiTheme="minorHAnsi" w:cstheme="minorHAnsi"/>
                <w:sz w:val="22"/>
                <w:szCs w:val="22"/>
                <w:lang w:val="en-GB"/>
              </w:rPr>
              <w:t>00 m</w:t>
            </w:r>
            <w:r w:rsidR="00010F22" w:rsidRPr="00EF264B">
              <w:rPr>
                <w:rFonts w:asciiTheme="minorHAnsi" w:hAnsiTheme="minorHAnsi" w:cstheme="minorHAnsi"/>
                <w:sz w:val="22"/>
                <w:szCs w:val="22"/>
                <w:lang w:val="en-GB"/>
              </w:rPr>
              <w:t>m</w:t>
            </w:r>
            <w:r>
              <w:rPr>
                <w:rFonts w:asciiTheme="minorHAnsi" w:hAnsiTheme="minorHAnsi" w:cstheme="minorHAnsi"/>
                <w:sz w:val="22"/>
                <w:szCs w:val="22"/>
                <w:lang w:val="en-GB"/>
              </w:rPr>
              <w:t>*</w:t>
            </w:r>
            <w:r w:rsidR="00010F22" w:rsidRPr="00EF264B">
              <w:rPr>
                <w:rFonts w:asciiTheme="minorHAnsi" w:hAnsiTheme="minorHAnsi" w:cstheme="minorHAnsi"/>
                <w:sz w:val="22"/>
                <w:szCs w:val="22"/>
                <w:lang w:val="en-GB"/>
              </w:rPr>
              <w:t xml:space="preserve"> x Depth </w:t>
            </w:r>
            <w:r w:rsidR="00010F22">
              <w:rPr>
                <w:rFonts w:asciiTheme="minorHAnsi" w:hAnsiTheme="minorHAnsi" w:cstheme="minorHAnsi"/>
                <w:sz w:val="22"/>
                <w:szCs w:val="22"/>
                <w:lang w:val="en-GB"/>
              </w:rPr>
              <w:t xml:space="preserve">at least </w:t>
            </w:r>
            <w:r w:rsidR="00010F22" w:rsidRPr="00EF264B">
              <w:rPr>
                <w:rFonts w:asciiTheme="minorHAnsi" w:hAnsiTheme="minorHAnsi" w:cstheme="minorHAnsi"/>
                <w:sz w:val="22"/>
                <w:szCs w:val="22"/>
                <w:lang w:val="en-GB"/>
              </w:rPr>
              <w:t>45</w:t>
            </w:r>
            <w:r w:rsidR="00010F22">
              <w:rPr>
                <w:rFonts w:asciiTheme="minorHAnsi" w:hAnsiTheme="minorHAnsi" w:cstheme="minorHAnsi"/>
                <w:sz w:val="22"/>
                <w:szCs w:val="22"/>
                <w:lang w:val="en-GB"/>
              </w:rPr>
              <w:t>0m</w:t>
            </w:r>
            <w:r w:rsidR="00010F22" w:rsidRPr="00EF264B">
              <w:rPr>
                <w:rFonts w:asciiTheme="minorHAnsi" w:hAnsiTheme="minorHAnsi" w:cstheme="minorHAnsi"/>
                <w:sz w:val="22"/>
                <w:szCs w:val="22"/>
                <w:lang w:val="en-GB"/>
              </w:rPr>
              <w:t>m</w:t>
            </w:r>
            <w:r>
              <w:rPr>
                <w:rFonts w:asciiTheme="minorHAnsi" w:hAnsiTheme="minorHAnsi" w:cstheme="minorHAnsi"/>
                <w:sz w:val="22"/>
                <w:szCs w:val="22"/>
                <w:lang w:val="en-GB"/>
              </w:rPr>
              <w:t>*</w:t>
            </w:r>
            <w:r w:rsidR="00010F22">
              <w:rPr>
                <w:rFonts w:asciiTheme="minorHAnsi" w:hAnsiTheme="minorHAnsi" w:cstheme="minorHAnsi"/>
                <w:sz w:val="22"/>
                <w:szCs w:val="22"/>
                <w:lang w:val="en-GB"/>
              </w:rPr>
              <w:t xml:space="preserve">. </w:t>
            </w:r>
          </w:p>
          <w:p w14:paraId="55F0AB7B" w14:textId="54877ED8" w:rsidR="00010F22" w:rsidRPr="00EF264B" w:rsidRDefault="00010F22" w:rsidP="004C10EA">
            <w:pPr>
              <w:spacing w:after="63"/>
              <w:rPr>
                <w:rFonts w:asciiTheme="minorHAnsi" w:hAnsiTheme="minorHAnsi" w:cstheme="minorHAnsi"/>
                <w:sz w:val="22"/>
                <w:szCs w:val="22"/>
                <w:lang w:val="en-GB"/>
              </w:rPr>
            </w:pPr>
            <w:r>
              <w:rPr>
                <w:rFonts w:asciiTheme="minorHAnsi" w:hAnsiTheme="minorHAnsi" w:cstheme="minorHAnsi"/>
                <w:sz w:val="22"/>
                <w:szCs w:val="22"/>
                <w:lang w:val="en-GB"/>
              </w:rPr>
              <w:t>[</w:t>
            </w:r>
            <w:r w:rsidR="00DB7DFF">
              <w:rPr>
                <w:rFonts w:asciiTheme="minorHAnsi" w:hAnsiTheme="minorHAnsi" w:cstheme="minorHAnsi"/>
                <w:sz w:val="22"/>
                <w:szCs w:val="22"/>
                <w:lang w:val="en-GB"/>
              </w:rPr>
              <w:t>Number of Shelving Units shall be of at least two, making in total the indicated shelving length</w:t>
            </w:r>
            <w:r>
              <w:rPr>
                <w:rFonts w:asciiTheme="minorHAnsi" w:hAnsiTheme="minorHAnsi" w:cstheme="minorHAnsi"/>
                <w:sz w:val="22"/>
                <w:szCs w:val="22"/>
                <w:lang w:val="en-GB"/>
              </w:rPr>
              <w:t>]</w:t>
            </w:r>
          </w:p>
          <w:p w14:paraId="0CEF7B4F" w14:textId="77777777" w:rsidR="00010F22" w:rsidRPr="00EF264B" w:rsidRDefault="00010F22" w:rsidP="004C10EA">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Corrosion proof, keeping in view that it could store strong alkaline or acidic chemicals</w:t>
            </w:r>
          </w:p>
        </w:tc>
      </w:tr>
    </w:tbl>
    <w:p w14:paraId="7A9D3745" w14:textId="6C83CD5D" w:rsidR="0041180F" w:rsidRDefault="004606E9" w:rsidP="0041180F">
      <w:pPr>
        <w:tabs>
          <w:tab w:val="left" w:pos="1120"/>
        </w:tabs>
        <w:jc w:val="both"/>
        <w:rPr>
          <w:rFonts w:ascii="Century Gothic" w:eastAsia="Bookman Old Style" w:hAnsi="Century Gothic" w:cs="Bookman Old Style"/>
          <w:lang w:val="en-GB"/>
        </w:rPr>
      </w:pPr>
      <w:r>
        <w:rPr>
          <w:rFonts w:ascii="Century Gothic" w:eastAsia="Bookman Old Style" w:hAnsi="Century Gothic" w:cs="Bookman Old Style"/>
          <w:lang w:val="en-GB"/>
        </w:rPr>
        <w:br w:type="column"/>
      </w:r>
    </w:p>
    <w:p w14:paraId="7944342F" w14:textId="5ED6EA0B" w:rsidR="00EE3A1F" w:rsidRDefault="00EE3A1F" w:rsidP="0041180F">
      <w:pPr>
        <w:tabs>
          <w:tab w:val="left" w:pos="1120"/>
        </w:tabs>
        <w:jc w:val="both"/>
        <w:rPr>
          <w:rFonts w:ascii="Century Gothic" w:eastAsia="Bookman Old Style" w:hAnsi="Century Gothic" w:cs="Bookman Old Style"/>
          <w:lang w:val="en-GB"/>
        </w:rPr>
      </w:pPr>
      <w:r>
        <w:rPr>
          <w:rFonts w:ascii="Century Gothic" w:eastAsia="Bookman Old Style" w:hAnsi="Century Gothic" w:cs="Bookman Old Style"/>
          <w:lang w:val="en-GB"/>
        </w:rPr>
        <w:t xml:space="preserve">Lot </w:t>
      </w:r>
      <w:r w:rsidR="00010F22">
        <w:rPr>
          <w:rFonts w:ascii="Century Gothic" w:eastAsia="Bookman Old Style" w:hAnsi="Century Gothic" w:cs="Bookman Old Style"/>
          <w:lang w:val="en-GB"/>
        </w:rPr>
        <w:t>3</w:t>
      </w:r>
    </w:p>
    <w:p w14:paraId="59DD426D" w14:textId="184A33EE" w:rsidR="00EE3A1F" w:rsidRDefault="00EE3A1F" w:rsidP="0041180F">
      <w:pPr>
        <w:tabs>
          <w:tab w:val="left" w:pos="1120"/>
        </w:tabs>
        <w:jc w:val="both"/>
        <w:rPr>
          <w:rFonts w:ascii="Century Gothic" w:eastAsia="Bookman Old Style" w:hAnsi="Century Gothic" w:cs="Bookman Old Style"/>
          <w:lang w:val="en-GB"/>
        </w:rPr>
      </w:pPr>
    </w:p>
    <w:tbl>
      <w:tblPr>
        <w:tblStyle w:val="TableGrid"/>
        <w:tblW w:w="5298" w:type="pct"/>
        <w:tblLook w:val="04A0" w:firstRow="1" w:lastRow="0" w:firstColumn="1" w:lastColumn="0" w:noHBand="0" w:noVBand="1"/>
      </w:tblPr>
      <w:tblGrid>
        <w:gridCol w:w="828"/>
        <w:gridCol w:w="2571"/>
        <w:gridCol w:w="6803"/>
      </w:tblGrid>
      <w:tr w:rsidR="00EE3A1F" w:rsidRPr="00EF264B" w14:paraId="20F7E326" w14:textId="77777777" w:rsidTr="004606E9">
        <w:trPr>
          <w:cantSplit/>
          <w:tblHeader/>
        </w:trPr>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5EDD5" w14:textId="336FE2CC" w:rsidR="00EE3A1F" w:rsidRPr="00196467" w:rsidRDefault="00EE3A1F" w:rsidP="00EE3A1F">
            <w:pPr>
              <w:pStyle w:val="ListParagraph"/>
              <w:spacing w:after="48"/>
              <w:ind w:left="28"/>
              <w:rPr>
                <w:rFonts w:asciiTheme="minorHAnsi" w:hAnsiTheme="minorHAnsi" w:cstheme="minorHAnsi"/>
                <w:sz w:val="22"/>
                <w:szCs w:val="22"/>
                <w:lang w:val="en-GB"/>
              </w:rPr>
            </w:pPr>
            <w:r>
              <w:rPr>
                <w:rFonts w:asciiTheme="minorHAnsi" w:hAnsiTheme="minorHAnsi" w:cstheme="minorHAnsi"/>
                <w:b/>
                <w:bCs/>
                <w:sz w:val="22"/>
                <w:szCs w:val="22"/>
                <w:lang w:val="en-GB"/>
              </w:rPr>
              <w:t>Item No</w:t>
            </w:r>
          </w:p>
        </w:tc>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1FA9E" w14:textId="665C808D" w:rsidR="00EE3A1F" w:rsidRPr="00EF264B" w:rsidRDefault="00EE3A1F" w:rsidP="00EE3A1F">
            <w:pPr>
              <w:spacing w:after="48"/>
              <w:rPr>
                <w:rFonts w:asciiTheme="minorHAnsi" w:hAnsiTheme="minorHAnsi" w:cstheme="minorHAnsi"/>
                <w:sz w:val="22"/>
                <w:szCs w:val="22"/>
                <w:lang w:val="en-GB"/>
              </w:rPr>
            </w:pPr>
            <w:r w:rsidRPr="00EF264B">
              <w:rPr>
                <w:rFonts w:asciiTheme="minorHAnsi" w:hAnsiTheme="minorHAnsi" w:cstheme="minorHAnsi"/>
                <w:b/>
                <w:bCs/>
                <w:sz w:val="22"/>
                <w:szCs w:val="22"/>
                <w:lang w:val="en-GB"/>
              </w:rPr>
              <w:t>Item</w:t>
            </w:r>
          </w:p>
        </w:tc>
        <w:tc>
          <w:tcPr>
            <w:tcW w:w="33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C84B26" w14:textId="05BC9644" w:rsidR="00EE3A1F" w:rsidRPr="00EF264B" w:rsidRDefault="00EE3A1F" w:rsidP="00EE3A1F">
            <w:pPr>
              <w:spacing w:after="48"/>
              <w:rPr>
                <w:rFonts w:asciiTheme="minorHAnsi" w:hAnsiTheme="minorHAnsi" w:cstheme="minorHAnsi"/>
                <w:sz w:val="22"/>
                <w:szCs w:val="22"/>
                <w:lang w:val="en-GB"/>
              </w:rPr>
            </w:pPr>
            <w:r w:rsidRPr="00EF264B">
              <w:rPr>
                <w:rFonts w:asciiTheme="minorHAnsi" w:hAnsiTheme="minorHAnsi" w:cstheme="minorHAnsi"/>
                <w:b/>
                <w:bCs/>
                <w:sz w:val="22"/>
                <w:szCs w:val="22"/>
                <w:lang w:val="en-GB"/>
              </w:rPr>
              <w:t>Specifications</w:t>
            </w:r>
          </w:p>
        </w:tc>
      </w:tr>
      <w:tr w:rsidR="00EE3A1F" w:rsidRPr="00EF264B" w14:paraId="70C5927B" w14:textId="77777777" w:rsidTr="004606E9">
        <w:trPr>
          <w:cantSplit/>
        </w:trPr>
        <w:tc>
          <w:tcPr>
            <w:tcW w:w="406" w:type="pct"/>
            <w:tcBorders>
              <w:top w:val="single" w:sz="4" w:space="0" w:color="auto"/>
              <w:left w:val="single" w:sz="4" w:space="0" w:color="auto"/>
              <w:bottom w:val="single" w:sz="4" w:space="0" w:color="auto"/>
              <w:right w:val="nil"/>
            </w:tcBorders>
            <w:shd w:val="clear" w:color="auto" w:fill="BFBFBF" w:themeFill="background1" w:themeFillShade="BF"/>
          </w:tcPr>
          <w:p w14:paraId="11B8AE82" w14:textId="77777777" w:rsidR="00EE3A1F" w:rsidRPr="00196467" w:rsidRDefault="00EE3A1F" w:rsidP="00913B52">
            <w:pPr>
              <w:pStyle w:val="ListParagraph"/>
              <w:spacing w:after="48"/>
              <w:rPr>
                <w:rFonts w:asciiTheme="minorHAnsi" w:hAnsiTheme="minorHAnsi" w:cstheme="minorHAnsi"/>
                <w:sz w:val="22"/>
                <w:szCs w:val="22"/>
                <w:lang w:val="en-GB"/>
              </w:rPr>
            </w:pPr>
          </w:p>
        </w:tc>
        <w:tc>
          <w:tcPr>
            <w:tcW w:w="1260" w:type="pct"/>
            <w:tcBorders>
              <w:top w:val="single" w:sz="4" w:space="0" w:color="auto"/>
              <w:left w:val="single" w:sz="4" w:space="0" w:color="auto"/>
              <w:bottom w:val="single" w:sz="4" w:space="0" w:color="auto"/>
              <w:right w:val="nil"/>
            </w:tcBorders>
            <w:shd w:val="clear" w:color="auto" w:fill="BFBFBF" w:themeFill="background1" w:themeFillShade="BF"/>
          </w:tcPr>
          <w:p w14:paraId="750B673F" w14:textId="71C4D983" w:rsidR="00EE3A1F" w:rsidRPr="00EF264B" w:rsidRDefault="009E0A56" w:rsidP="00913B52">
            <w:pPr>
              <w:spacing w:after="48"/>
              <w:rPr>
                <w:rFonts w:asciiTheme="minorHAnsi" w:hAnsiTheme="minorHAnsi" w:cstheme="minorHAnsi"/>
                <w:sz w:val="22"/>
                <w:szCs w:val="22"/>
                <w:lang w:val="en-GB"/>
              </w:rPr>
            </w:pPr>
            <w:r>
              <w:rPr>
                <w:rFonts w:asciiTheme="minorHAnsi" w:hAnsiTheme="minorHAnsi" w:cstheme="minorHAnsi"/>
                <w:sz w:val="22"/>
                <w:szCs w:val="22"/>
                <w:lang w:val="en-GB"/>
              </w:rPr>
              <w:t>Vivaria for reptiles</w:t>
            </w:r>
          </w:p>
        </w:tc>
        <w:tc>
          <w:tcPr>
            <w:tcW w:w="3334" w:type="pct"/>
            <w:tcBorders>
              <w:top w:val="single" w:sz="4" w:space="0" w:color="auto"/>
              <w:left w:val="nil"/>
              <w:bottom w:val="single" w:sz="4" w:space="0" w:color="auto"/>
              <w:right w:val="single" w:sz="4" w:space="0" w:color="auto"/>
            </w:tcBorders>
            <w:shd w:val="clear" w:color="auto" w:fill="BFBFBF" w:themeFill="background1" w:themeFillShade="BF"/>
          </w:tcPr>
          <w:p w14:paraId="5184DAAA" w14:textId="77777777" w:rsidR="00EE3A1F" w:rsidRPr="00EF264B" w:rsidRDefault="00EE3A1F" w:rsidP="00913B52">
            <w:pPr>
              <w:spacing w:after="48"/>
              <w:rPr>
                <w:rFonts w:asciiTheme="minorHAnsi" w:hAnsiTheme="minorHAnsi" w:cstheme="minorHAnsi"/>
                <w:sz w:val="22"/>
                <w:szCs w:val="22"/>
                <w:lang w:val="en-GB"/>
              </w:rPr>
            </w:pPr>
          </w:p>
        </w:tc>
      </w:tr>
      <w:tr w:rsidR="00EE3A1F" w:rsidRPr="00EF264B" w14:paraId="1BEC7066" w14:textId="77777777" w:rsidTr="004606E9">
        <w:trPr>
          <w:cantSplit/>
        </w:trPr>
        <w:tc>
          <w:tcPr>
            <w:tcW w:w="406" w:type="pct"/>
            <w:tcBorders>
              <w:top w:val="single" w:sz="4" w:space="0" w:color="auto"/>
              <w:bottom w:val="single" w:sz="4" w:space="0" w:color="auto"/>
            </w:tcBorders>
          </w:tcPr>
          <w:p w14:paraId="66917A02" w14:textId="2B225AFB" w:rsidR="00EE3A1F" w:rsidRPr="00EE3A1F" w:rsidRDefault="00EE3A1F" w:rsidP="00EE3A1F">
            <w:pPr>
              <w:pStyle w:val="ListParagraph"/>
              <w:numPr>
                <w:ilvl w:val="0"/>
                <w:numId w:val="26"/>
              </w:numPr>
              <w:spacing w:after="46"/>
              <w:rPr>
                <w:rFonts w:asciiTheme="minorHAnsi" w:hAnsiTheme="minorHAnsi" w:cstheme="minorHAnsi"/>
                <w:sz w:val="22"/>
                <w:szCs w:val="22"/>
                <w:lang w:val="en-GB"/>
              </w:rPr>
            </w:pPr>
          </w:p>
        </w:tc>
        <w:tc>
          <w:tcPr>
            <w:tcW w:w="1260" w:type="pct"/>
            <w:tcBorders>
              <w:top w:val="single" w:sz="4" w:space="0" w:color="auto"/>
              <w:bottom w:val="single" w:sz="4" w:space="0" w:color="auto"/>
            </w:tcBorders>
          </w:tcPr>
          <w:p w14:paraId="44D9AECB" w14:textId="6B390BDC" w:rsidR="004606E9" w:rsidRDefault="009E0A56" w:rsidP="004606E9">
            <w:pPr>
              <w:spacing w:after="46"/>
              <w:rPr>
                <w:rFonts w:asciiTheme="minorHAnsi" w:hAnsiTheme="minorHAnsi" w:cstheme="minorHAnsi"/>
                <w:sz w:val="22"/>
                <w:szCs w:val="22"/>
                <w:lang w:val="en-GB"/>
              </w:rPr>
            </w:pPr>
            <w:r w:rsidRPr="004606E9">
              <w:rPr>
                <w:rFonts w:asciiTheme="minorHAnsi" w:hAnsiTheme="minorHAnsi" w:cstheme="minorHAnsi"/>
                <w:sz w:val="22"/>
                <w:szCs w:val="22"/>
                <w:lang w:val="en-GB"/>
              </w:rPr>
              <w:t>Three</w:t>
            </w:r>
            <w:r w:rsidR="00EE3A1F" w:rsidRPr="004606E9">
              <w:rPr>
                <w:rFonts w:asciiTheme="minorHAnsi" w:hAnsiTheme="minorHAnsi" w:cstheme="minorHAnsi"/>
                <w:sz w:val="22"/>
                <w:szCs w:val="22"/>
                <w:lang w:val="en-GB"/>
              </w:rPr>
              <w:t xml:space="preserve"> (</w:t>
            </w:r>
            <w:r w:rsidR="004606E9" w:rsidRPr="004606E9">
              <w:rPr>
                <w:rFonts w:asciiTheme="minorHAnsi" w:hAnsiTheme="minorHAnsi" w:cstheme="minorHAnsi"/>
                <w:sz w:val="22"/>
                <w:szCs w:val="22"/>
                <w:lang w:val="en-GB"/>
              </w:rPr>
              <w:t>3</w:t>
            </w:r>
            <w:r w:rsidR="00EE3A1F" w:rsidRPr="004606E9">
              <w:rPr>
                <w:rFonts w:asciiTheme="minorHAnsi" w:hAnsiTheme="minorHAnsi" w:cstheme="minorHAnsi"/>
                <w:sz w:val="22"/>
                <w:szCs w:val="22"/>
                <w:lang w:val="en-GB"/>
              </w:rPr>
              <w:t xml:space="preserve">) in number, Vivaria having approximate dimensions as follows: </w:t>
            </w:r>
            <w:r w:rsidR="006A088B" w:rsidRPr="004606E9">
              <w:rPr>
                <w:rFonts w:asciiTheme="minorHAnsi" w:hAnsiTheme="minorHAnsi" w:cstheme="minorHAnsi"/>
                <w:sz w:val="22"/>
                <w:szCs w:val="22"/>
                <w:lang w:val="en-GB"/>
              </w:rPr>
              <w:t xml:space="preserve">circa 1200m x 600mm x </w:t>
            </w:r>
            <w:proofErr w:type="gramStart"/>
            <w:r w:rsidR="006A088B" w:rsidRPr="004606E9">
              <w:rPr>
                <w:rFonts w:asciiTheme="minorHAnsi" w:hAnsiTheme="minorHAnsi" w:cstheme="minorHAnsi"/>
                <w:sz w:val="22"/>
                <w:szCs w:val="22"/>
                <w:lang w:val="en-GB"/>
              </w:rPr>
              <w:t>700mm</w:t>
            </w:r>
            <w:proofErr w:type="gramEnd"/>
          </w:p>
          <w:p w14:paraId="0688EE10" w14:textId="77777777" w:rsidR="006A088B" w:rsidRPr="004606E9" w:rsidRDefault="006A088B" w:rsidP="004606E9">
            <w:pPr>
              <w:spacing w:after="46"/>
              <w:rPr>
                <w:rFonts w:asciiTheme="minorHAnsi" w:hAnsiTheme="minorHAnsi" w:cstheme="minorHAnsi"/>
                <w:sz w:val="22"/>
                <w:szCs w:val="22"/>
                <w:lang w:val="en-GB"/>
              </w:rPr>
            </w:pPr>
          </w:p>
          <w:p w14:paraId="7ADB0DC9" w14:textId="40ACC38B" w:rsidR="004606E9" w:rsidRPr="004606E9" w:rsidRDefault="004606E9" w:rsidP="004606E9">
            <w:pPr>
              <w:spacing w:after="46"/>
              <w:rPr>
                <w:rFonts w:asciiTheme="minorHAnsi" w:hAnsiTheme="minorHAnsi" w:cstheme="minorHAnsi"/>
                <w:sz w:val="22"/>
                <w:szCs w:val="22"/>
                <w:lang w:val="en-GB"/>
              </w:rPr>
            </w:pPr>
            <w:r w:rsidRPr="004606E9">
              <w:rPr>
                <w:rFonts w:asciiTheme="minorHAnsi" w:hAnsiTheme="minorHAnsi" w:cstheme="minorHAnsi"/>
                <w:sz w:val="22"/>
                <w:szCs w:val="22"/>
                <w:lang w:val="en-GB"/>
              </w:rPr>
              <w:t xml:space="preserve">Dimensions may vary by </w:t>
            </w:r>
            <w:r w:rsidRPr="004606E9">
              <w:rPr>
                <w:rFonts w:ascii="Calibri" w:hAnsi="Calibri" w:cs="Calibri"/>
                <w:sz w:val="22"/>
                <w:szCs w:val="22"/>
                <w:lang w:val="en-GB"/>
              </w:rPr>
              <w:t>±</w:t>
            </w:r>
            <w:r w:rsidRPr="004606E9">
              <w:rPr>
                <w:rFonts w:asciiTheme="minorHAnsi" w:hAnsiTheme="minorHAnsi" w:cstheme="minorHAnsi"/>
                <w:sz w:val="22"/>
                <w:szCs w:val="22"/>
                <w:lang w:val="en-GB"/>
              </w:rPr>
              <w:t>10%</w:t>
            </w:r>
          </w:p>
          <w:p w14:paraId="24A653B5" w14:textId="77777777" w:rsidR="00EE3A1F" w:rsidRPr="004606E9" w:rsidRDefault="00EE3A1F" w:rsidP="004606E9">
            <w:pPr>
              <w:pStyle w:val="ListParagraph"/>
              <w:spacing w:after="46"/>
              <w:rPr>
                <w:rFonts w:asciiTheme="minorHAnsi" w:hAnsiTheme="minorHAnsi" w:cstheme="minorHAnsi"/>
                <w:sz w:val="22"/>
                <w:szCs w:val="22"/>
                <w:lang w:val="en-GB"/>
              </w:rPr>
            </w:pPr>
          </w:p>
        </w:tc>
        <w:tc>
          <w:tcPr>
            <w:tcW w:w="3334" w:type="pct"/>
            <w:tcBorders>
              <w:top w:val="single" w:sz="4" w:space="0" w:color="auto"/>
              <w:bottom w:val="single" w:sz="4" w:space="0" w:color="auto"/>
            </w:tcBorders>
          </w:tcPr>
          <w:p w14:paraId="1BE60147" w14:textId="77777777" w:rsidR="00EE3A1F" w:rsidRDefault="00EE3A1F" w:rsidP="00913B52">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61CBAEF2" w14:textId="74023CFD" w:rsidR="00EE3A1F"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 xml:space="preserve">Made of </w:t>
            </w:r>
            <w:proofErr w:type="gramStart"/>
            <w:r w:rsidR="00502ED6">
              <w:rPr>
                <w:rFonts w:asciiTheme="minorHAnsi" w:hAnsiTheme="minorHAnsi" w:cstheme="minorHAnsi"/>
                <w:sz w:val="22"/>
                <w:szCs w:val="22"/>
                <w:lang w:val="en-GB"/>
              </w:rPr>
              <w:t>g</w:t>
            </w:r>
            <w:r>
              <w:rPr>
                <w:rFonts w:asciiTheme="minorHAnsi" w:hAnsiTheme="minorHAnsi" w:cstheme="minorHAnsi"/>
                <w:sz w:val="22"/>
                <w:szCs w:val="22"/>
                <w:lang w:val="en-GB"/>
              </w:rPr>
              <w:t>lass</w:t>
            </w:r>
            <w:proofErr w:type="gramEnd"/>
          </w:p>
          <w:p w14:paraId="5E0375EB"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UVA and UVB light bulbs</w:t>
            </w:r>
          </w:p>
          <w:p w14:paraId="45CFA9D0"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day-light bulbs</w:t>
            </w:r>
          </w:p>
          <w:p w14:paraId="4AB26A8D"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relative humidity indicators, one each at two diagonally opposite corners</w:t>
            </w:r>
          </w:p>
          <w:p w14:paraId="39AE82D5" w14:textId="1E073116"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w:t>
            </w:r>
            <w:r w:rsidR="009E0A56" w:rsidRPr="00F2017A">
              <w:rPr>
                <w:rFonts w:asciiTheme="minorHAnsi" w:hAnsiTheme="minorHAnsi" w:cstheme="minorHAnsi"/>
                <w:sz w:val="22"/>
                <w:szCs w:val="22"/>
                <w:lang w:val="en-GB"/>
              </w:rPr>
              <w:t>two temperature</w:t>
            </w:r>
            <w:r w:rsidRPr="00F2017A">
              <w:rPr>
                <w:rFonts w:asciiTheme="minorHAnsi" w:hAnsiTheme="minorHAnsi" w:cstheme="minorHAnsi"/>
                <w:sz w:val="22"/>
                <w:szCs w:val="22"/>
                <w:lang w:val="en-GB"/>
              </w:rPr>
              <w:t xml:space="preserve"> readers, one each at two diagonally opposite corners</w:t>
            </w:r>
          </w:p>
          <w:p w14:paraId="76DDF686"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a fan for ventilation on the side or top</w:t>
            </w:r>
          </w:p>
          <w:p w14:paraId="3C476805"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1A6E4CAE"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w:t>
            </w:r>
            <w:proofErr w:type="gramStart"/>
            <w:r w:rsidRPr="00F2017A">
              <w:rPr>
                <w:rFonts w:asciiTheme="minorHAnsi" w:hAnsiTheme="minorHAnsi" w:cstheme="minorHAnsi"/>
                <w:sz w:val="22"/>
                <w:szCs w:val="22"/>
                <w:lang w:val="en-GB"/>
              </w:rPr>
              <w:t>access</w:t>
            </w:r>
            <w:proofErr w:type="gramEnd"/>
            <w:r w:rsidRPr="00F2017A">
              <w:rPr>
                <w:rFonts w:asciiTheme="minorHAnsi" w:hAnsiTheme="minorHAnsi" w:cstheme="minorHAnsi"/>
                <w:sz w:val="22"/>
                <w:szCs w:val="22"/>
                <w:lang w:val="en-GB"/>
              </w:rPr>
              <w:t xml:space="preserve"> </w:t>
            </w:r>
          </w:p>
          <w:p w14:paraId="451369F0" w14:textId="77777777" w:rsidR="00EE3A1F" w:rsidRDefault="00EE3A1F" w:rsidP="00913B52">
            <w:pPr>
              <w:spacing w:after="63"/>
              <w:rPr>
                <w:rFonts w:asciiTheme="minorHAnsi" w:hAnsiTheme="minorHAnsi" w:cstheme="minorHAnsi"/>
                <w:sz w:val="22"/>
                <w:szCs w:val="22"/>
                <w:lang w:val="en-GB"/>
              </w:rPr>
            </w:pPr>
            <w:r>
              <w:rPr>
                <w:rFonts w:asciiTheme="minorHAnsi" w:hAnsiTheme="minorHAnsi" w:cstheme="minorHAnsi"/>
                <w:sz w:val="22"/>
                <w:szCs w:val="22"/>
                <w:lang w:val="en-GB"/>
              </w:rPr>
              <w:t xml:space="preserve">The vivaria shall be stackable on shelves, and the </w:t>
            </w:r>
            <w:r w:rsidR="001F4CB3">
              <w:rPr>
                <w:rFonts w:asciiTheme="minorHAnsi" w:hAnsiTheme="minorHAnsi" w:cstheme="minorHAnsi"/>
                <w:sz w:val="22"/>
                <w:szCs w:val="22"/>
                <w:lang w:val="en-GB"/>
              </w:rPr>
              <w:t xml:space="preserve">item to be supplied, </w:t>
            </w:r>
            <w:proofErr w:type="gramStart"/>
            <w:r w:rsidR="001F4CB3">
              <w:rPr>
                <w:rFonts w:asciiTheme="minorHAnsi" w:hAnsiTheme="minorHAnsi" w:cstheme="minorHAnsi"/>
                <w:sz w:val="22"/>
                <w:szCs w:val="22"/>
                <w:lang w:val="en-GB"/>
              </w:rPr>
              <w:t>delivered</w:t>
            </w:r>
            <w:proofErr w:type="gramEnd"/>
            <w:r w:rsidR="001F4CB3">
              <w:rPr>
                <w:rFonts w:asciiTheme="minorHAnsi" w:hAnsiTheme="minorHAnsi" w:cstheme="minorHAnsi"/>
                <w:sz w:val="22"/>
                <w:szCs w:val="22"/>
                <w:lang w:val="en-GB"/>
              </w:rPr>
              <w:t xml:space="preserve"> and installed </w:t>
            </w:r>
            <w:r>
              <w:rPr>
                <w:rFonts w:asciiTheme="minorHAnsi" w:hAnsiTheme="minorHAnsi" w:cstheme="minorHAnsi"/>
                <w:sz w:val="22"/>
                <w:szCs w:val="22"/>
                <w:lang w:val="en-GB"/>
              </w:rPr>
              <w:t>shall include the shelving in the rooms to host the vivaria in question.</w:t>
            </w:r>
          </w:p>
          <w:p w14:paraId="14805FEB" w14:textId="1B3E6E1F" w:rsidR="001F4CB3" w:rsidRPr="00EF264B" w:rsidRDefault="001F4CB3" w:rsidP="00913B52">
            <w:pPr>
              <w:spacing w:after="63"/>
              <w:rPr>
                <w:rFonts w:asciiTheme="minorHAnsi" w:hAnsiTheme="minorHAnsi" w:cstheme="minorHAnsi"/>
                <w:sz w:val="22"/>
                <w:szCs w:val="22"/>
                <w:lang w:val="en-GB"/>
              </w:rPr>
            </w:pPr>
          </w:p>
        </w:tc>
      </w:tr>
      <w:tr w:rsidR="00EE3A1F" w:rsidRPr="00EF264B" w14:paraId="6D88E667" w14:textId="77777777" w:rsidTr="004606E9">
        <w:trPr>
          <w:cantSplit/>
        </w:trPr>
        <w:tc>
          <w:tcPr>
            <w:tcW w:w="406" w:type="pct"/>
            <w:tcBorders>
              <w:top w:val="single" w:sz="4" w:space="0" w:color="auto"/>
              <w:left w:val="single" w:sz="4" w:space="0" w:color="auto"/>
              <w:bottom w:val="single" w:sz="4" w:space="0" w:color="auto"/>
              <w:right w:val="nil"/>
            </w:tcBorders>
            <w:shd w:val="clear" w:color="auto" w:fill="BFBFBF" w:themeFill="background1" w:themeFillShade="BF"/>
          </w:tcPr>
          <w:p w14:paraId="58A0AB1B" w14:textId="77777777" w:rsidR="00EE3A1F" w:rsidRPr="001F4CB3" w:rsidRDefault="00EE3A1F" w:rsidP="001F4CB3">
            <w:pPr>
              <w:spacing w:after="45"/>
              <w:rPr>
                <w:rFonts w:asciiTheme="minorHAnsi" w:hAnsiTheme="minorHAnsi" w:cstheme="minorHAnsi"/>
                <w:sz w:val="22"/>
                <w:szCs w:val="22"/>
                <w:lang w:val="en-GB"/>
              </w:rPr>
            </w:pPr>
          </w:p>
        </w:tc>
        <w:tc>
          <w:tcPr>
            <w:tcW w:w="1260" w:type="pct"/>
            <w:tcBorders>
              <w:top w:val="single" w:sz="4" w:space="0" w:color="auto"/>
              <w:left w:val="single" w:sz="4" w:space="0" w:color="auto"/>
              <w:bottom w:val="single" w:sz="4" w:space="0" w:color="auto"/>
              <w:right w:val="nil"/>
            </w:tcBorders>
            <w:shd w:val="clear" w:color="auto" w:fill="BFBFBF" w:themeFill="background1" w:themeFillShade="BF"/>
          </w:tcPr>
          <w:p w14:paraId="26D1118A" w14:textId="65521BD2" w:rsidR="00EE3A1F" w:rsidRPr="00EF264B" w:rsidRDefault="00502ED6" w:rsidP="00913B52">
            <w:pPr>
              <w:spacing w:after="45"/>
              <w:rPr>
                <w:rFonts w:asciiTheme="minorHAnsi" w:hAnsiTheme="minorHAnsi" w:cstheme="minorHAnsi"/>
                <w:sz w:val="22"/>
                <w:szCs w:val="22"/>
                <w:lang w:val="en-GB"/>
              </w:rPr>
            </w:pPr>
            <w:r>
              <w:rPr>
                <w:rFonts w:asciiTheme="minorHAnsi" w:hAnsiTheme="minorHAnsi" w:cstheme="minorHAnsi"/>
                <w:sz w:val="22"/>
                <w:szCs w:val="22"/>
                <w:lang w:val="en-GB"/>
              </w:rPr>
              <w:t>Vivaria for mammals</w:t>
            </w:r>
          </w:p>
        </w:tc>
        <w:tc>
          <w:tcPr>
            <w:tcW w:w="3334" w:type="pct"/>
            <w:tcBorders>
              <w:top w:val="single" w:sz="4" w:space="0" w:color="auto"/>
              <w:left w:val="nil"/>
              <w:bottom w:val="single" w:sz="4" w:space="0" w:color="auto"/>
              <w:right w:val="single" w:sz="4" w:space="0" w:color="auto"/>
            </w:tcBorders>
            <w:shd w:val="clear" w:color="auto" w:fill="BFBFBF" w:themeFill="background1" w:themeFillShade="BF"/>
          </w:tcPr>
          <w:p w14:paraId="3D9A8FBC" w14:textId="77777777" w:rsidR="00EE3A1F" w:rsidRPr="00EF264B" w:rsidRDefault="00EE3A1F" w:rsidP="00913B52">
            <w:pPr>
              <w:spacing w:after="45"/>
              <w:rPr>
                <w:rFonts w:asciiTheme="minorHAnsi" w:hAnsiTheme="minorHAnsi" w:cstheme="minorHAnsi"/>
                <w:sz w:val="22"/>
                <w:szCs w:val="22"/>
                <w:lang w:val="en-GB"/>
              </w:rPr>
            </w:pPr>
          </w:p>
        </w:tc>
      </w:tr>
      <w:tr w:rsidR="00EE3A1F" w:rsidRPr="00EF264B" w14:paraId="59719EDA" w14:textId="77777777" w:rsidTr="004606E9">
        <w:trPr>
          <w:cantSplit/>
        </w:trPr>
        <w:tc>
          <w:tcPr>
            <w:tcW w:w="406" w:type="pct"/>
            <w:tcBorders>
              <w:top w:val="single" w:sz="4" w:space="0" w:color="auto"/>
              <w:bottom w:val="single" w:sz="4" w:space="0" w:color="auto"/>
            </w:tcBorders>
          </w:tcPr>
          <w:p w14:paraId="37FBE5B8" w14:textId="77777777" w:rsidR="00EE3A1F" w:rsidRPr="00196467" w:rsidRDefault="00EE3A1F" w:rsidP="00EE3A1F">
            <w:pPr>
              <w:pStyle w:val="ListParagraph"/>
              <w:numPr>
                <w:ilvl w:val="0"/>
                <w:numId w:val="26"/>
              </w:numPr>
              <w:spacing w:after="46"/>
              <w:rPr>
                <w:rFonts w:asciiTheme="minorHAnsi" w:hAnsiTheme="minorHAnsi" w:cstheme="minorHAnsi"/>
                <w:sz w:val="22"/>
                <w:szCs w:val="22"/>
                <w:lang w:val="en-GB"/>
              </w:rPr>
            </w:pPr>
          </w:p>
        </w:tc>
        <w:tc>
          <w:tcPr>
            <w:tcW w:w="1260" w:type="pct"/>
            <w:tcBorders>
              <w:top w:val="single" w:sz="4" w:space="0" w:color="auto"/>
              <w:bottom w:val="single" w:sz="4" w:space="0" w:color="auto"/>
            </w:tcBorders>
          </w:tcPr>
          <w:p w14:paraId="55A897B0" w14:textId="401981D8" w:rsidR="00EE3A1F" w:rsidRPr="004606E9" w:rsidRDefault="00EE3A1F" w:rsidP="004606E9">
            <w:pPr>
              <w:spacing w:after="46"/>
              <w:rPr>
                <w:rFonts w:asciiTheme="minorHAnsi" w:hAnsiTheme="minorHAnsi" w:cstheme="minorHAnsi"/>
                <w:sz w:val="22"/>
                <w:szCs w:val="22"/>
                <w:lang w:val="en-GB"/>
              </w:rPr>
            </w:pPr>
            <w:r w:rsidRPr="004606E9">
              <w:rPr>
                <w:rFonts w:asciiTheme="minorHAnsi" w:hAnsiTheme="minorHAnsi" w:cstheme="minorHAnsi"/>
                <w:sz w:val="22"/>
                <w:szCs w:val="22"/>
                <w:lang w:val="en-GB"/>
              </w:rPr>
              <w:t>Ten (1</w:t>
            </w:r>
            <w:r w:rsidR="00502ED6" w:rsidRPr="004606E9">
              <w:rPr>
                <w:rFonts w:asciiTheme="minorHAnsi" w:hAnsiTheme="minorHAnsi" w:cstheme="minorHAnsi"/>
                <w:sz w:val="22"/>
                <w:szCs w:val="22"/>
                <w:lang w:val="en-GB"/>
              </w:rPr>
              <w:t>1</w:t>
            </w:r>
            <w:r w:rsidRPr="004606E9">
              <w:rPr>
                <w:rFonts w:asciiTheme="minorHAnsi" w:hAnsiTheme="minorHAnsi" w:cstheme="minorHAnsi"/>
                <w:sz w:val="22"/>
                <w:szCs w:val="22"/>
                <w:lang w:val="en-GB"/>
              </w:rPr>
              <w:t xml:space="preserve">) in number, Vivaria having approximate dimensions as follows: </w:t>
            </w:r>
            <w:r w:rsidR="00502ED6" w:rsidRPr="004606E9">
              <w:rPr>
                <w:rFonts w:asciiTheme="minorHAnsi" w:hAnsiTheme="minorHAnsi" w:cstheme="minorHAnsi"/>
                <w:sz w:val="22"/>
                <w:szCs w:val="22"/>
                <w:lang w:val="en-GB"/>
              </w:rPr>
              <w:t xml:space="preserve">circa </w:t>
            </w:r>
            <w:r w:rsidRPr="004606E9">
              <w:rPr>
                <w:rFonts w:asciiTheme="minorHAnsi" w:hAnsiTheme="minorHAnsi" w:cstheme="minorHAnsi"/>
                <w:sz w:val="22"/>
                <w:szCs w:val="22"/>
                <w:lang w:val="en-GB"/>
              </w:rPr>
              <w:t>12</w:t>
            </w:r>
            <w:r w:rsidR="00502ED6" w:rsidRPr="004606E9">
              <w:rPr>
                <w:rFonts w:asciiTheme="minorHAnsi" w:hAnsiTheme="minorHAnsi" w:cstheme="minorHAnsi"/>
                <w:sz w:val="22"/>
                <w:szCs w:val="22"/>
                <w:lang w:val="en-GB"/>
              </w:rPr>
              <w:t>00</w:t>
            </w:r>
            <w:r w:rsidRPr="004606E9">
              <w:rPr>
                <w:rFonts w:asciiTheme="minorHAnsi" w:hAnsiTheme="minorHAnsi" w:cstheme="minorHAnsi"/>
                <w:sz w:val="22"/>
                <w:szCs w:val="22"/>
                <w:lang w:val="en-GB"/>
              </w:rPr>
              <w:t>m x 6</w:t>
            </w:r>
            <w:r w:rsidR="00502ED6" w:rsidRPr="004606E9">
              <w:rPr>
                <w:rFonts w:asciiTheme="minorHAnsi" w:hAnsiTheme="minorHAnsi" w:cstheme="minorHAnsi"/>
                <w:sz w:val="22"/>
                <w:szCs w:val="22"/>
                <w:lang w:val="en-GB"/>
              </w:rPr>
              <w:t>00m</w:t>
            </w:r>
            <w:r w:rsidRPr="004606E9">
              <w:rPr>
                <w:rFonts w:asciiTheme="minorHAnsi" w:hAnsiTheme="minorHAnsi" w:cstheme="minorHAnsi"/>
                <w:sz w:val="22"/>
                <w:szCs w:val="22"/>
                <w:lang w:val="en-GB"/>
              </w:rPr>
              <w:t xml:space="preserve">m x </w:t>
            </w:r>
            <w:proofErr w:type="gramStart"/>
            <w:r w:rsidRPr="004606E9">
              <w:rPr>
                <w:rFonts w:asciiTheme="minorHAnsi" w:hAnsiTheme="minorHAnsi" w:cstheme="minorHAnsi"/>
                <w:sz w:val="22"/>
                <w:szCs w:val="22"/>
                <w:lang w:val="en-GB"/>
              </w:rPr>
              <w:t>7</w:t>
            </w:r>
            <w:r w:rsidR="00502ED6" w:rsidRPr="004606E9">
              <w:rPr>
                <w:rFonts w:asciiTheme="minorHAnsi" w:hAnsiTheme="minorHAnsi" w:cstheme="minorHAnsi"/>
                <w:sz w:val="22"/>
                <w:szCs w:val="22"/>
                <w:lang w:val="en-GB"/>
              </w:rPr>
              <w:t>00m</w:t>
            </w:r>
            <w:r w:rsidRPr="004606E9">
              <w:rPr>
                <w:rFonts w:asciiTheme="minorHAnsi" w:hAnsiTheme="minorHAnsi" w:cstheme="minorHAnsi"/>
                <w:sz w:val="22"/>
                <w:szCs w:val="22"/>
                <w:lang w:val="en-GB"/>
              </w:rPr>
              <w:t>m</w:t>
            </w:r>
            <w:proofErr w:type="gramEnd"/>
          </w:p>
          <w:p w14:paraId="2053C4B6" w14:textId="77777777" w:rsidR="004606E9" w:rsidRDefault="004606E9" w:rsidP="004606E9">
            <w:pPr>
              <w:spacing w:after="46"/>
              <w:rPr>
                <w:rFonts w:asciiTheme="minorHAnsi" w:hAnsiTheme="minorHAnsi" w:cstheme="minorHAnsi"/>
                <w:sz w:val="22"/>
                <w:szCs w:val="22"/>
                <w:lang w:val="en-GB"/>
              </w:rPr>
            </w:pPr>
          </w:p>
          <w:p w14:paraId="3FD01E98" w14:textId="09370F54" w:rsidR="00EE3A1F" w:rsidRPr="004606E9" w:rsidRDefault="00EE3A1F" w:rsidP="004606E9">
            <w:pPr>
              <w:spacing w:after="46"/>
              <w:rPr>
                <w:rFonts w:asciiTheme="minorHAnsi" w:hAnsiTheme="minorHAnsi" w:cstheme="minorHAnsi"/>
                <w:sz w:val="22"/>
                <w:szCs w:val="22"/>
                <w:lang w:val="en-GB"/>
              </w:rPr>
            </w:pPr>
            <w:r w:rsidRPr="004606E9">
              <w:rPr>
                <w:rFonts w:asciiTheme="minorHAnsi" w:hAnsiTheme="minorHAnsi" w:cstheme="minorHAnsi"/>
                <w:sz w:val="22"/>
                <w:szCs w:val="22"/>
                <w:lang w:val="en-GB"/>
              </w:rPr>
              <w:t>Four (4) in number, Vivaria having approximate dimensions as follows:</w:t>
            </w:r>
            <w:r w:rsidR="00502ED6" w:rsidRPr="004606E9">
              <w:rPr>
                <w:rFonts w:asciiTheme="minorHAnsi" w:hAnsiTheme="minorHAnsi" w:cstheme="minorHAnsi"/>
                <w:sz w:val="22"/>
                <w:szCs w:val="22"/>
                <w:lang w:val="en-GB"/>
              </w:rPr>
              <w:t xml:space="preserve"> </w:t>
            </w:r>
            <w:r w:rsidRPr="004606E9">
              <w:rPr>
                <w:rFonts w:asciiTheme="minorHAnsi" w:hAnsiTheme="minorHAnsi" w:cstheme="minorHAnsi"/>
                <w:sz w:val="22"/>
                <w:szCs w:val="22"/>
                <w:lang w:val="en-GB"/>
              </w:rPr>
              <w:t>45</w:t>
            </w:r>
            <w:r w:rsidR="00502ED6" w:rsidRPr="004606E9">
              <w:rPr>
                <w:rFonts w:asciiTheme="minorHAnsi" w:hAnsiTheme="minorHAnsi" w:cstheme="minorHAnsi"/>
                <w:sz w:val="22"/>
                <w:szCs w:val="22"/>
                <w:lang w:val="en-GB"/>
              </w:rPr>
              <w:t>0</w:t>
            </w:r>
            <w:r w:rsidRPr="004606E9">
              <w:rPr>
                <w:rFonts w:asciiTheme="minorHAnsi" w:hAnsiTheme="minorHAnsi" w:cstheme="minorHAnsi"/>
                <w:sz w:val="22"/>
                <w:szCs w:val="22"/>
                <w:lang w:val="en-GB"/>
              </w:rPr>
              <w:t>m</w:t>
            </w:r>
            <w:r w:rsidR="00502ED6" w:rsidRPr="004606E9">
              <w:rPr>
                <w:rFonts w:asciiTheme="minorHAnsi" w:hAnsiTheme="minorHAnsi" w:cstheme="minorHAnsi"/>
                <w:sz w:val="22"/>
                <w:szCs w:val="22"/>
                <w:lang w:val="en-GB"/>
              </w:rPr>
              <w:t>m</w:t>
            </w:r>
            <w:r w:rsidRPr="004606E9">
              <w:rPr>
                <w:rFonts w:asciiTheme="minorHAnsi" w:hAnsiTheme="minorHAnsi" w:cstheme="minorHAnsi"/>
                <w:sz w:val="22"/>
                <w:szCs w:val="22"/>
                <w:lang w:val="en-GB"/>
              </w:rPr>
              <w:t xml:space="preserve"> x 4</w:t>
            </w:r>
            <w:r w:rsidR="00502ED6" w:rsidRPr="004606E9">
              <w:rPr>
                <w:rFonts w:asciiTheme="minorHAnsi" w:hAnsiTheme="minorHAnsi" w:cstheme="minorHAnsi"/>
                <w:sz w:val="22"/>
                <w:szCs w:val="22"/>
                <w:lang w:val="en-GB"/>
              </w:rPr>
              <w:t>00m</w:t>
            </w:r>
            <w:r w:rsidRPr="004606E9">
              <w:rPr>
                <w:rFonts w:asciiTheme="minorHAnsi" w:hAnsiTheme="minorHAnsi" w:cstheme="minorHAnsi"/>
                <w:sz w:val="22"/>
                <w:szCs w:val="22"/>
                <w:lang w:val="en-GB"/>
              </w:rPr>
              <w:t xml:space="preserve">m </w:t>
            </w:r>
            <w:proofErr w:type="spellStart"/>
            <w:proofErr w:type="gramStart"/>
            <w:r w:rsidRPr="004606E9">
              <w:rPr>
                <w:rFonts w:asciiTheme="minorHAnsi" w:hAnsiTheme="minorHAnsi" w:cstheme="minorHAnsi"/>
                <w:sz w:val="22"/>
                <w:szCs w:val="22"/>
                <w:lang w:val="en-GB"/>
              </w:rPr>
              <w:t>4</w:t>
            </w:r>
            <w:r w:rsidR="00502ED6" w:rsidRPr="004606E9">
              <w:rPr>
                <w:rFonts w:asciiTheme="minorHAnsi" w:hAnsiTheme="minorHAnsi" w:cstheme="minorHAnsi"/>
                <w:sz w:val="22"/>
                <w:szCs w:val="22"/>
                <w:lang w:val="en-GB"/>
              </w:rPr>
              <w:t>00m</w:t>
            </w:r>
            <w:r w:rsidRPr="004606E9">
              <w:rPr>
                <w:rFonts w:asciiTheme="minorHAnsi" w:hAnsiTheme="minorHAnsi" w:cstheme="minorHAnsi"/>
                <w:sz w:val="22"/>
                <w:szCs w:val="22"/>
                <w:lang w:val="en-GB"/>
              </w:rPr>
              <w:t>m</w:t>
            </w:r>
            <w:proofErr w:type="spellEnd"/>
            <w:proofErr w:type="gramEnd"/>
          </w:p>
          <w:p w14:paraId="5D00C85C" w14:textId="77777777" w:rsidR="004606E9" w:rsidRDefault="004606E9" w:rsidP="004606E9">
            <w:pPr>
              <w:rPr>
                <w:rFonts w:asciiTheme="minorHAnsi" w:hAnsiTheme="minorHAnsi" w:cstheme="minorHAnsi"/>
                <w:sz w:val="22"/>
                <w:szCs w:val="22"/>
                <w:lang w:val="en-GB"/>
              </w:rPr>
            </w:pPr>
          </w:p>
          <w:p w14:paraId="2E327706" w14:textId="49CBC098" w:rsidR="004606E9" w:rsidRPr="004606E9" w:rsidRDefault="004606E9" w:rsidP="004606E9">
            <w:pPr>
              <w:rPr>
                <w:rFonts w:asciiTheme="minorHAnsi" w:hAnsiTheme="minorHAnsi" w:cstheme="minorHAnsi"/>
                <w:sz w:val="22"/>
                <w:szCs w:val="22"/>
                <w:lang w:val="en-GB"/>
              </w:rPr>
            </w:pPr>
            <w:r>
              <w:rPr>
                <w:rFonts w:asciiTheme="minorHAnsi" w:hAnsiTheme="minorHAnsi" w:cstheme="minorHAnsi"/>
                <w:sz w:val="22"/>
                <w:szCs w:val="22"/>
                <w:lang w:val="en-GB"/>
              </w:rPr>
              <w:t xml:space="preserve">Dimensions may vary by </w:t>
            </w:r>
            <w:r>
              <w:rPr>
                <w:rFonts w:ascii="Calibri" w:hAnsi="Calibri" w:cs="Calibri"/>
                <w:sz w:val="22"/>
                <w:szCs w:val="22"/>
                <w:lang w:val="en-GB"/>
              </w:rPr>
              <w:t>±</w:t>
            </w:r>
            <w:r>
              <w:rPr>
                <w:rFonts w:asciiTheme="minorHAnsi" w:hAnsiTheme="minorHAnsi" w:cstheme="minorHAnsi"/>
                <w:sz w:val="22"/>
                <w:szCs w:val="22"/>
                <w:lang w:val="en-GB"/>
              </w:rPr>
              <w:t>10%</w:t>
            </w:r>
          </w:p>
        </w:tc>
        <w:tc>
          <w:tcPr>
            <w:tcW w:w="3334" w:type="pct"/>
            <w:tcBorders>
              <w:top w:val="single" w:sz="4" w:space="0" w:color="auto"/>
              <w:bottom w:val="single" w:sz="4" w:space="0" w:color="auto"/>
            </w:tcBorders>
          </w:tcPr>
          <w:p w14:paraId="610CF7CC" w14:textId="77777777" w:rsidR="00EE3A1F" w:rsidRDefault="00EE3A1F" w:rsidP="00913B52">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498B260D" w14:textId="5C935C78" w:rsidR="00EE3A1F"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Have a solid, stainless steel (</w:t>
            </w:r>
            <w:r w:rsidR="00EB723F">
              <w:rPr>
                <w:rFonts w:asciiTheme="minorHAnsi" w:hAnsiTheme="minorHAnsi" w:cstheme="minorHAnsi"/>
                <w:sz w:val="22"/>
                <w:szCs w:val="22"/>
                <w:lang w:val="en-GB"/>
              </w:rPr>
              <w:t>316</w:t>
            </w:r>
            <w:r>
              <w:rPr>
                <w:rFonts w:asciiTheme="minorHAnsi" w:hAnsiTheme="minorHAnsi" w:cstheme="minorHAnsi"/>
                <w:sz w:val="22"/>
                <w:szCs w:val="22"/>
                <w:lang w:val="en-GB"/>
              </w:rPr>
              <w:t xml:space="preserve"> marine grade) top, bottom and back, whilst having the size and front made of stainless-steel mesh. In the case of the larger vivaria, the mesh shall have an aperture</w:t>
            </w:r>
            <w:proofErr w:type="gramStart"/>
            <w:r>
              <w:rPr>
                <w:rFonts w:asciiTheme="minorHAnsi" w:hAnsiTheme="minorHAnsi" w:cstheme="minorHAnsi"/>
                <w:sz w:val="22"/>
                <w:szCs w:val="22"/>
                <w:lang w:val="en-GB"/>
              </w:rPr>
              <w:t>/  opening</w:t>
            </w:r>
            <w:proofErr w:type="gramEnd"/>
            <w:r>
              <w:rPr>
                <w:rFonts w:asciiTheme="minorHAnsi" w:hAnsiTheme="minorHAnsi" w:cstheme="minorHAnsi"/>
                <w:sz w:val="22"/>
                <w:szCs w:val="22"/>
                <w:lang w:val="en-GB"/>
              </w:rPr>
              <w:t xml:space="preserve"> size of 10mm x 10 mm. In the case of the smaller vivaria, the aperture</w:t>
            </w:r>
            <w:proofErr w:type="gramStart"/>
            <w:r>
              <w:rPr>
                <w:rFonts w:asciiTheme="minorHAnsi" w:hAnsiTheme="minorHAnsi" w:cstheme="minorHAnsi"/>
                <w:sz w:val="22"/>
                <w:szCs w:val="22"/>
                <w:lang w:val="en-GB"/>
              </w:rPr>
              <w:t>/  opening</w:t>
            </w:r>
            <w:proofErr w:type="gramEnd"/>
            <w:r>
              <w:rPr>
                <w:rFonts w:asciiTheme="minorHAnsi" w:hAnsiTheme="minorHAnsi" w:cstheme="minorHAnsi"/>
                <w:sz w:val="22"/>
                <w:szCs w:val="22"/>
                <w:lang w:val="en-GB"/>
              </w:rPr>
              <w:t xml:space="preserve"> size shall be not more than 3mm x 3mm, preferably smaller.</w:t>
            </w:r>
          </w:p>
          <w:p w14:paraId="7A3F8B7F" w14:textId="77777777" w:rsidR="00EE3A1F"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72D791FA"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Having ceramic feeding bowl and ceramic water bowl</w:t>
            </w:r>
          </w:p>
          <w:p w14:paraId="530813FD"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w:t>
            </w:r>
            <w:proofErr w:type="gramStart"/>
            <w:r w:rsidRPr="00F2017A">
              <w:rPr>
                <w:rFonts w:asciiTheme="minorHAnsi" w:hAnsiTheme="minorHAnsi" w:cstheme="minorHAnsi"/>
                <w:sz w:val="22"/>
                <w:szCs w:val="22"/>
                <w:lang w:val="en-GB"/>
              </w:rPr>
              <w:t>access</w:t>
            </w:r>
            <w:proofErr w:type="gramEnd"/>
            <w:r w:rsidRPr="00F2017A">
              <w:rPr>
                <w:rFonts w:asciiTheme="minorHAnsi" w:hAnsiTheme="minorHAnsi" w:cstheme="minorHAnsi"/>
                <w:sz w:val="22"/>
                <w:szCs w:val="22"/>
                <w:lang w:val="en-GB"/>
              </w:rPr>
              <w:t xml:space="preserve"> </w:t>
            </w:r>
          </w:p>
          <w:p w14:paraId="77F3A799" w14:textId="67129C0D" w:rsidR="00EE3A1F" w:rsidRPr="00EF264B" w:rsidRDefault="001F4CB3" w:rsidP="00913B52">
            <w:pPr>
              <w:rPr>
                <w:rFonts w:asciiTheme="minorHAnsi" w:hAnsiTheme="minorHAnsi" w:cstheme="minorHAnsi"/>
                <w:sz w:val="22"/>
                <w:szCs w:val="22"/>
                <w:lang w:val="en-GB"/>
              </w:rPr>
            </w:pPr>
            <w:r>
              <w:rPr>
                <w:rFonts w:asciiTheme="minorHAnsi" w:hAnsiTheme="minorHAnsi" w:cstheme="minorHAnsi"/>
                <w:sz w:val="22"/>
                <w:szCs w:val="22"/>
                <w:lang w:val="en-GB"/>
              </w:rPr>
              <w:t xml:space="preserve">The vivaria shall be stackable on shelves, and the item to be supplied, </w:t>
            </w:r>
            <w:proofErr w:type="gramStart"/>
            <w:r>
              <w:rPr>
                <w:rFonts w:asciiTheme="minorHAnsi" w:hAnsiTheme="minorHAnsi" w:cstheme="minorHAnsi"/>
                <w:sz w:val="22"/>
                <w:szCs w:val="22"/>
                <w:lang w:val="en-GB"/>
              </w:rPr>
              <w:t>delivered</w:t>
            </w:r>
            <w:proofErr w:type="gramEnd"/>
            <w:r>
              <w:rPr>
                <w:rFonts w:asciiTheme="minorHAnsi" w:hAnsiTheme="minorHAnsi" w:cstheme="minorHAnsi"/>
                <w:sz w:val="22"/>
                <w:szCs w:val="22"/>
                <w:lang w:val="en-GB"/>
              </w:rPr>
              <w:t xml:space="preserve"> and installed shall include the shelving in the rooms to host the vivaria in question.</w:t>
            </w:r>
          </w:p>
        </w:tc>
      </w:tr>
    </w:tbl>
    <w:p w14:paraId="71B6ED40" w14:textId="77777777" w:rsidR="00EE3A1F" w:rsidRPr="00EE3A1F" w:rsidRDefault="00EE3A1F" w:rsidP="0041180F">
      <w:pPr>
        <w:tabs>
          <w:tab w:val="left" w:pos="1120"/>
        </w:tabs>
        <w:jc w:val="both"/>
        <w:rPr>
          <w:rFonts w:ascii="Century Gothic" w:eastAsia="Bookman Old Style" w:hAnsi="Century Gothic" w:cs="Bookman Old Style"/>
        </w:rPr>
      </w:pPr>
    </w:p>
    <w:p w14:paraId="47349113" w14:textId="77777777" w:rsidR="00EE3A1F" w:rsidRPr="00EF264B" w:rsidRDefault="00EE3A1F" w:rsidP="0041180F">
      <w:pPr>
        <w:tabs>
          <w:tab w:val="left" w:pos="1120"/>
        </w:tabs>
        <w:jc w:val="both"/>
        <w:rPr>
          <w:rFonts w:ascii="Century Gothic" w:eastAsia="Bookman Old Style" w:hAnsi="Century Gothic" w:cs="Bookman Old Style"/>
          <w:lang w:val="en-GB"/>
        </w:rPr>
      </w:pP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64" w:name="_Toc74899497"/>
      <w:r w:rsidR="00173D2B" w:rsidRPr="00217F99">
        <w:rPr>
          <w:rFonts w:asciiTheme="minorHAnsi" w:hAnsiTheme="minorHAnsi" w:cstheme="minorHAnsi"/>
          <w:lang w:val="en-GB"/>
        </w:rPr>
        <w:lastRenderedPageBreak/>
        <w:t>SECTION 5 – SUPPLEMENTARY DOCUMENTATION</w:t>
      </w:r>
      <w:bookmarkEnd w:id="153"/>
      <w:bookmarkEnd w:id="164"/>
    </w:p>
    <w:p w14:paraId="70232150" w14:textId="77777777" w:rsidR="00173D2B" w:rsidRPr="00217F99" w:rsidRDefault="00173D2B" w:rsidP="006E7E2B">
      <w:pPr>
        <w:pStyle w:val="Heading2"/>
      </w:pPr>
      <w:bookmarkStart w:id="165" w:name="_Toc316635210"/>
      <w:bookmarkStart w:id="166" w:name="_Toc385513316"/>
      <w:bookmarkStart w:id="167" w:name="_Toc74899498"/>
      <w:r w:rsidRPr="00217F99">
        <w:t>5.1 – Draft Contract Form</w:t>
      </w:r>
      <w:bookmarkEnd w:id="165"/>
      <w:bookmarkEnd w:id="166"/>
      <w:bookmarkEnd w:id="167"/>
    </w:p>
    <w:p w14:paraId="0EC1EEF4" w14:textId="77777777" w:rsidR="00173D2B" w:rsidRPr="00217F99" w:rsidRDefault="00173D2B" w:rsidP="006E7E2B">
      <w:pPr>
        <w:pStyle w:val="Heading2"/>
      </w:pPr>
      <w:bookmarkStart w:id="168" w:name="_Toc385513317"/>
      <w:bookmarkStart w:id="169" w:name="_Toc316635211"/>
      <w:bookmarkStart w:id="170" w:name="_Toc74899499"/>
      <w:r w:rsidRPr="00217F99">
        <w:t>5.2 – Glossary</w:t>
      </w:r>
      <w:bookmarkEnd w:id="168"/>
      <w:bookmarkEnd w:id="170"/>
    </w:p>
    <w:p w14:paraId="40F8C7E7" w14:textId="07634449" w:rsidR="00173D2B" w:rsidRPr="00217F99" w:rsidRDefault="00173D2B" w:rsidP="006E7E2B">
      <w:pPr>
        <w:pStyle w:val="Heading2"/>
      </w:pPr>
      <w:bookmarkStart w:id="171" w:name="_Toc385513318"/>
      <w:bookmarkStart w:id="172" w:name="_Toc74899500"/>
      <w:r w:rsidRPr="00217F99">
        <w:t>5.3 – Specimen Performance Guarantee</w:t>
      </w:r>
      <w:bookmarkEnd w:id="169"/>
      <w:bookmarkEnd w:id="171"/>
      <w:bookmarkEnd w:id="172"/>
    </w:p>
    <w:p w14:paraId="2319CAC7" w14:textId="22B068A5" w:rsidR="008D1C5B" w:rsidRPr="00217F99" w:rsidRDefault="008D1C5B" w:rsidP="006E7E2B">
      <w:pPr>
        <w:pStyle w:val="Heading2"/>
      </w:pPr>
      <w:bookmarkStart w:id="173" w:name="_Toc74899501"/>
      <w:r w:rsidRPr="00217F99">
        <w:t>5.4 – Specimen Tender Guarantee</w:t>
      </w:r>
      <w:bookmarkEnd w:id="173"/>
    </w:p>
    <w:p w14:paraId="2BD5B199" w14:textId="5FAFEDDC" w:rsidR="00173D2B" w:rsidRPr="00217F99" w:rsidRDefault="00173D2B" w:rsidP="00B432A2">
      <w:pPr>
        <w:pStyle w:val="Heading2"/>
        <w:ind w:left="0" w:firstLine="0"/>
      </w:pPr>
      <w:bookmarkStart w:id="174" w:name="_Toc316635213"/>
      <w:bookmarkStart w:id="175" w:name="_Toc385513322"/>
      <w:bookmarkStart w:id="176" w:name="_Toc74899502"/>
      <w:r w:rsidRPr="00217F99">
        <w:t>5.</w:t>
      </w:r>
      <w:r w:rsidR="00B432A2">
        <w:t>5</w:t>
      </w:r>
      <w:r w:rsidRPr="00217F99">
        <w:t xml:space="preserve"> – General Conditions of Contract</w:t>
      </w:r>
      <w:bookmarkEnd w:id="174"/>
      <w:bookmarkEnd w:id="175"/>
      <w:bookmarkEnd w:id="176"/>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D328F4"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 xml:space="preserve">It is hereby construed that the tenderers have availed themselves of these general </w:t>
      </w:r>
      <w:proofErr w:type="gramStart"/>
      <w:r w:rsidRPr="00217F99">
        <w:rPr>
          <w:rFonts w:asciiTheme="minorHAnsi" w:hAnsiTheme="minorHAnsi" w:cstheme="minorHAnsi"/>
          <w:lang w:val="en-GB"/>
        </w:rPr>
        <w:t>conditions, and</w:t>
      </w:r>
      <w:proofErr w:type="gramEnd"/>
      <w:r w:rsidRPr="00217F99">
        <w:rPr>
          <w:rFonts w:asciiTheme="minorHAnsi" w:hAnsiTheme="minorHAnsi" w:cstheme="minorHAnsi"/>
          <w:lang w:val="en-GB"/>
        </w:rPr>
        <w:t xml:space="preserve">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77" w:name="_Toc9608803"/>
      <w:bookmarkStart w:id="178" w:name="_Toc26933757"/>
      <w:bookmarkStart w:id="179" w:name="_Toc74899503"/>
      <w:r>
        <w:rPr>
          <w:sz w:val="22"/>
          <w:szCs w:val="22"/>
        </w:rPr>
        <w:t>5.6</w:t>
      </w:r>
      <w:r w:rsidRPr="00E27BB4">
        <w:rPr>
          <w:sz w:val="22"/>
          <w:szCs w:val="22"/>
        </w:rPr>
        <w:t xml:space="preserve"> – General </w:t>
      </w:r>
      <w:r>
        <w:rPr>
          <w:sz w:val="22"/>
          <w:szCs w:val="22"/>
        </w:rPr>
        <w:t>Rules Governing Tendering</w:t>
      </w:r>
      <w:bookmarkEnd w:id="177"/>
      <w:bookmarkEnd w:id="178"/>
      <w:r>
        <w:rPr>
          <w:sz w:val="22"/>
          <w:szCs w:val="22"/>
        </w:rPr>
        <w:t xml:space="preserve"> for NGOs</w:t>
      </w:r>
      <w:bookmarkEnd w:id="179"/>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0F4E" w14:textId="77777777" w:rsidR="008E38FE" w:rsidRDefault="008E38FE" w:rsidP="00013FE1">
      <w:r>
        <w:separator/>
      </w:r>
    </w:p>
  </w:endnote>
  <w:endnote w:type="continuationSeparator" w:id="0">
    <w:p w14:paraId="428356C4" w14:textId="77777777" w:rsidR="008E38FE" w:rsidRDefault="008E38FE"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0C61" w14:textId="77777777" w:rsidR="0070447D" w:rsidRDefault="00704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34B" w14:textId="77777777" w:rsidR="0070447D" w:rsidRDefault="00704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8ED" w14:textId="77777777" w:rsidR="0070447D" w:rsidRDefault="0070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1E09" w14:textId="77777777" w:rsidR="008E38FE" w:rsidRDefault="008E38FE" w:rsidP="00013FE1">
      <w:r>
        <w:separator/>
      </w:r>
    </w:p>
  </w:footnote>
  <w:footnote w:type="continuationSeparator" w:id="0">
    <w:p w14:paraId="604F9C5A" w14:textId="77777777" w:rsidR="008E38FE" w:rsidRDefault="008E38FE"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9DE" w14:textId="77777777" w:rsidR="0070447D" w:rsidRDefault="00704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277" w14:textId="77777777" w:rsidR="0070447D" w:rsidRPr="008D1C5B" w:rsidRDefault="0070447D" w:rsidP="0095674C">
    <w:pPr>
      <w:pStyle w:val="Header"/>
      <w:rPr>
        <w:lang w:val="en-GB"/>
      </w:rPr>
    </w:pPr>
    <w:r>
      <w:rPr>
        <w:lang w:val="en-GB"/>
      </w:rPr>
      <w:t>Version 1.2 NGO procurement document</w:t>
    </w:r>
  </w:p>
  <w:p w14:paraId="43F0833B" w14:textId="4C652483" w:rsidR="0070447D" w:rsidRPr="0095674C" w:rsidRDefault="0070447D"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801" w14:textId="77777777" w:rsidR="0070447D" w:rsidRDefault="0070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21DF"/>
    <w:multiLevelType w:val="hybridMultilevel"/>
    <w:tmpl w:val="CACE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21D47"/>
    <w:multiLevelType w:val="hybridMultilevel"/>
    <w:tmpl w:val="CACE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1"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3210865"/>
    <w:multiLevelType w:val="hybridMultilevel"/>
    <w:tmpl w:val="CACE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
  </w:num>
  <w:num w:numId="4">
    <w:abstractNumId w:val="17"/>
  </w:num>
  <w:num w:numId="5">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26"/>
  </w:num>
  <w:num w:numId="10">
    <w:abstractNumId w:val="22"/>
  </w:num>
  <w:num w:numId="11">
    <w:abstractNumId w:val="8"/>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5"/>
  </w:num>
  <w:num w:numId="16">
    <w:abstractNumId w:val="20"/>
  </w:num>
  <w:num w:numId="17">
    <w:abstractNumId w:val="3"/>
  </w:num>
  <w:num w:numId="18">
    <w:abstractNumId w:val="16"/>
  </w:num>
  <w:num w:numId="19">
    <w:abstractNumId w:val="6"/>
  </w:num>
  <w:num w:numId="20">
    <w:abstractNumId w:val="7"/>
  </w:num>
  <w:num w:numId="21">
    <w:abstractNumId w:val="5"/>
  </w:num>
  <w:num w:numId="22">
    <w:abstractNumId w:val="11"/>
  </w:num>
  <w:num w:numId="23">
    <w:abstractNumId w:val="9"/>
  </w:num>
  <w:num w:numId="24">
    <w:abstractNumId w:val="21"/>
  </w:num>
  <w:num w:numId="25">
    <w:abstractNumId w:val="18"/>
  </w:num>
  <w:num w:numId="26">
    <w:abstractNumId w:val="24"/>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0F22"/>
    <w:rsid w:val="0001258C"/>
    <w:rsid w:val="00013FE1"/>
    <w:rsid w:val="000144C3"/>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0714"/>
    <w:rsid w:val="0005130C"/>
    <w:rsid w:val="00052AAA"/>
    <w:rsid w:val="00054D06"/>
    <w:rsid w:val="00055D80"/>
    <w:rsid w:val="00056C98"/>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B74D8"/>
    <w:rsid w:val="000C0485"/>
    <w:rsid w:val="000C5713"/>
    <w:rsid w:val="000C770E"/>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1962"/>
    <w:rsid w:val="00155555"/>
    <w:rsid w:val="00157176"/>
    <w:rsid w:val="0016081F"/>
    <w:rsid w:val="001738AB"/>
    <w:rsid w:val="00173C59"/>
    <w:rsid w:val="00173D2B"/>
    <w:rsid w:val="00175288"/>
    <w:rsid w:val="001822FE"/>
    <w:rsid w:val="00187894"/>
    <w:rsid w:val="0019416F"/>
    <w:rsid w:val="00196467"/>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4CB3"/>
    <w:rsid w:val="001F569E"/>
    <w:rsid w:val="001F6442"/>
    <w:rsid w:val="001F644D"/>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4A97"/>
    <w:rsid w:val="003152AC"/>
    <w:rsid w:val="00320155"/>
    <w:rsid w:val="00321924"/>
    <w:rsid w:val="00323D21"/>
    <w:rsid w:val="00327F3D"/>
    <w:rsid w:val="00334E0A"/>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0E40"/>
    <w:rsid w:val="004026BB"/>
    <w:rsid w:val="0040487D"/>
    <w:rsid w:val="0041180F"/>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06E9"/>
    <w:rsid w:val="0046345F"/>
    <w:rsid w:val="00463BF8"/>
    <w:rsid w:val="0047206F"/>
    <w:rsid w:val="0047566A"/>
    <w:rsid w:val="00480785"/>
    <w:rsid w:val="0048245D"/>
    <w:rsid w:val="00483120"/>
    <w:rsid w:val="00484FB8"/>
    <w:rsid w:val="00486E2D"/>
    <w:rsid w:val="004876A7"/>
    <w:rsid w:val="004944B7"/>
    <w:rsid w:val="00496748"/>
    <w:rsid w:val="004A5761"/>
    <w:rsid w:val="004A6BD3"/>
    <w:rsid w:val="004B30A8"/>
    <w:rsid w:val="004B3D6C"/>
    <w:rsid w:val="004B57A5"/>
    <w:rsid w:val="004C2998"/>
    <w:rsid w:val="004C6E9D"/>
    <w:rsid w:val="004C74AC"/>
    <w:rsid w:val="004D14F7"/>
    <w:rsid w:val="004D37F1"/>
    <w:rsid w:val="004D4E0D"/>
    <w:rsid w:val="004D51F7"/>
    <w:rsid w:val="004D7589"/>
    <w:rsid w:val="004E33EC"/>
    <w:rsid w:val="004E78D2"/>
    <w:rsid w:val="004E7E4C"/>
    <w:rsid w:val="004F42B7"/>
    <w:rsid w:val="0050078E"/>
    <w:rsid w:val="00502ED6"/>
    <w:rsid w:val="00505785"/>
    <w:rsid w:val="00507895"/>
    <w:rsid w:val="00513A16"/>
    <w:rsid w:val="00520BDA"/>
    <w:rsid w:val="00521F47"/>
    <w:rsid w:val="00524FDD"/>
    <w:rsid w:val="00531155"/>
    <w:rsid w:val="0053604F"/>
    <w:rsid w:val="00537A5F"/>
    <w:rsid w:val="00540F6A"/>
    <w:rsid w:val="005454B2"/>
    <w:rsid w:val="00550518"/>
    <w:rsid w:val="0055100A"/>
    <w:rsid w:val="005529A2"/>
    <w:rsid w:val="00552D40"/>
    <w:rsid w:val="00554B5A"/>
    <w:rsid w:val="0055736E"/>
    <w:rsid w:val="00557C9A"/>
    <w:rsid w:val="005603A3"/>
    <w:rsid w:val="005612BC"/>
    <w:rsid w:val="0056203E"/>
    <w:rsid w:val="0056727A"/>
    <w:rsid w:val="00570BE9"/>
    <w:rsid w:val="00570EFA"/>
    <w:rsid w:val="005751DC"/>
    <w:rsid w:val="005753A0"/>
    <w:rsid w:val="00576B7F"/>
    <w:rsid w:val="00580CD8"/>
    <w:rsid w:val="0058492F"/>
    <w:rsid w:val="00586CFC"/>
    <w:rsid w:val="005949A3"/>
    <w:rsid w:val="005A0D11"/>
    <w:rsid w:val="005A208B"/>
    <w:rsid w:val="005A39CE"/>
    <w:rsid w:val="005A3B95"/>
    <w:rsid w:val="005A5A20"/>
    <w:rsid w:val="005B04F7"/>
    <w:rsid w:val="005B26B4"/>
    <w:rsid w:val="005B2D52"/>
    <w:rsid w:val="005D1164"/>
    <w:rsid w:val="005D169B"/>
    <w:rsid w:val="005D1A56"/>
    <w:rsid w:val="005D1E6F"/>
    <w:rsid w:val="005D63BE"/>
    <w:rsid w:val="005D7845"/>
    <w:rsid w:val="005E2333"/>
    <w:rsid w:val="005E25EC"/>
    <w:rsid w:val="005E60BD"/>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088B"/>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447D"/>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67B1A"/>
    <w:rsid w:val="0087307E"/>
    <w:rsid w:val="00873311"/>
    <w:rsid w:val="00881944"/>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350D"/>
    <w:rsid w:val="008C58CD"/>
    <w:rsid w:val="008C7B3E"/>
    <w:rsid w:val="008C7E9B"/>
    <w:rsid w:val="008D1C5B"/>
    <w:rsid w:val="008D268C"/>
    <w:rsid w:val="008D3764"/>
    <w:rsid w:val="008D5B58"/>
    <w:rsid w:val="008D613F"/>
    <w:rsid w:val="008E38FE"/>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0A56"/>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281D"/>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1207"/>
    <w:rsid w:val="00B52688"/>
    <w:rsid w:val="00B53D5E"/>
    <w:rsid w:val="00B611E8"/>
    <w:rsid w:val="00B63E76"/>
    <w:rsid w:val="00B70738"/>
    <w:rsid w:val="00B70CF2"/>
    <w:rsid w:val="00B762A4"/>
    <w:rsid w:val="00B77645"/>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BF7726"/>
    <w:rsid w:val="00C06A30"/>
    <w:rsid w:val="00C10AF4"/>
    <w:rsid w:val="00C1253A"/>
    <w:rsid w:val="00C16262"/>
    <w:rsid w:val="00C167D9"/>
    <w:rsid w:val="00C238C9"/>
    <w:rsid w:val="00C2683F"/>
    <w:rsid w:val="00C35F85"/>
    <w:rsid w:val="00C37BC4"/>
    <w:rsid w:val="00C4048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69AB"/>
    <w:rsid w:val="00C970DE"/>
    <w:rsid w:val="00CA02D9"/>
    <w:rsid w:val="00CA523E"/>
    <w:rsid w:val="00CA6C36"/>
    <w:rsid w:val="00CB407C"/>
    <w:rsid w:val="00CB74C0"/>
    <w:rsid w:val="00CC0B35"/>
    <w:rsid w:val="00CC10CE"/>
    <w:rsid w:val="00CC483F"/>
    <w:rsid w:val="00CC4D3D"/>
    <w:rsid w:val="00CC6031"/>
    <w:rsid w:val="00CC695B"/>
    <w:rsid w:val="00CC6D21"/>
    <w:rsid w:val="00CC6FB9"/>
    <w:rsid w:val="00CC74C1"/>
    <w:rsid w:val="00CD0CC5"/>
    <w:rsid w:val="00CD0E19"/>
    <w:rsid w:val="00CD1630"/>
    <w:rsid w:val="00CD380B"/>
    <w:rsid w:val="00CD3BA4"/>
    <w:rsid w:val="00CD5887"/>
    <w:rsid w:val="00CD647F"/>
    <w:rsid w:val="00CE196E"/>
    <w:rsid w:val="00CE5915"/>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B7DFF"/>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DF6F91"/>
    <w:rsid w:val="00E01FA0"/>
    <w:rsid w:val="00E073C3"/>
    <w:rsid w:val="00E10191"/>
    <w:rsid w:val="00E172CE"/>
    <w:rsid w:val="00E17B9E"/>
    <w:rsid w:val="00E23E04"/>
    <w:rsid w:val="00E31426"/>
    <w:rsid w:val="00E3265B"/>
    <w:rsid w:val="00E34704"/>
    <w:rsid w:val="00E347C8"/>
    <w:rsid w:val="00E41528"/>
    <w:rsid w:val="00E4169B"/>
    <w:rsid w:val="00E50799"/>
    <w:rsid w:val="00E52ACB"/>
    <w:rsid w:val="00E57053"/>
    <w:rsid w:val="00E670E5"/>
    <w:rsid w:val="00E70657"/>
    <w:rsid w:val="00E71AB3"/>
    <w:rsid w:val="00E72243"/>
    <w:rsid w:val="00E72D0B"/>
    <w:rsid w:val="00E76CA9"/>
    <w:rsid w:val="00E776A7"/>
    <w:rsid w:val="00E83735"/>
    <w:rsid w:val="00E84F28"/>
    <w:rsid w:val="00E85D46"/>
    <w:rsid w:val="00E871E8"/>
    <w:rsid w:val="00E9108E"/>
    <w:rsid w:val="00E9376A"/>
    <w:rsid w:val="00E9547E"/>
    <w:rsid w:val="00E96FAC"/>
    <w:rsid w:val="00E97A43"/>
    <w:rsid w:val="00EA28FF"/>
    <w:rsid w:val="00EA33FD"/>
    <w:rsid w:val="00EA3CD1"/>
    <w:rsid w:val="00EB3590"/>
    <w:rsid w:val="00EB4553"/>
    <w:rsid w:val="00EB70F8"/>
    <w:rsid w:val="00EB723F"/>
    <w:rsid w:val="00EC2CAC"/>
    <w:rsid w:val="00EC3275"/>
    <w:rsid w:val="00EC37FF"/>
    <w:rsid w:val="00EC453C"/>
    <w:rsid w:val="00EC71ED"/>
    <w:rsid w:val="00EC7950"/>
    <w:rsid w:val="00ED6ABF"/>
    <w:rsid w:val="00ED77DE"/>
    <w:rsid w:val="00EE05BC"/>
    <w:rsid w:val="00EE2784"/>
    <w:rsid w:val="00EE3989"/>
    <w:rsid w:val="00EE3A1F"/>
    <w:rsid w:val="00EE714A"/>
    <w:rsid w:val="00EF0F59"/>
    <w:rsid w:val="00EF1239"/>
    <w:rsid w:val="00F00949"/>
    <w:rsid w:val="00F0251C"/>
    <w:rsid w:val="00F11240"/>
    <w:rsid w:val="00F13DC2"/>
    <w:rsid w:val="00F1736B"/>
    <w:rsid w:val="00F2245D"/>
    <w:rsid w:val="00F2380A"/>
    <w:rsid w:val="00F305EB"/>
    <w:rsid w:val="00F345A8"/>
    <w:rsid w:val="00F43C7A"/>
    <w:rsid w:val="00F4640C"/>
    <w:rsid w:val="00F50973"/>
    <w:rsid w:val="00F50A86"/>
    <w:rsid w:val="00F52A77"/>
    <w:rsid w:val="00F53037"/>
    <w:rsid w:val="00F53F7D"/>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B9A"/>
    <w:rsid w:val="00FA4D62"/>
    <w:rsid w:val="00FA6186"/>
    <w:rsid w:val="00FA6A8F"/>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F53F7D"/>
    <w:pPr>
      <w:tabs>
        <w:tab w:val="right" w:leader="dot" w:pos="9072"/>
      </w:tabs>
      <w:spacing w:line="276" w:lineRule="auto"/>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64739572">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391732131">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1</TotalTime>
  <Pages>21</Pages>
  <Words>6645</Words>
  <Characters>37880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cp:lastModifiedBy>
  <cp:revision>2</cp:revision>
  <cp:lastPrinted>2019-04-15T07:36:00Z</cp:lastPrinted>
  <dcterms:created xsi:type="dcterms:W3CDTF">2021-06-11T07:08:00Z</dcterms:created>
  <dcterms:modified xsi:type="dcterms:W3CDTF">2021-06-11T07:08:00Z</dcterms:modified>
</cp:coreProperties>
</file>