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1F23A" w14:textId="44BC1533" w:rsidR="00D329B6" w:rsidRDefault="007827D3" w:rsidP="00220C29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</w:pPr>
      <w:bookmarkStart w:id="0" w:name="_Hlk34172468"/>
      <w:r w:rsidRPr="007827D3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 xml:space="preserve">Tender for the Manufacture, Supply, </w:t>
      </w:r>
      <w:proofErr w:type="gramStart"/>
      <w:r w:rsidRPr="007827D3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Delivery</w:t>
      </w:r>
      <w:proofErr w:type="gramEnd"/>
      <w:r w:rsidRPr="007827D3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 xml:space="preserve"> and Installation of an overhead crane and supporting structure as part of ERDF Project ERDF.05.121 – Wildlife Rehabilitation Centre</w:t>
      </w:r>
    </w:p>
    <w:p w14:paraId="76998B2E" w14:textId="77777777" w:rsidR="007827D3" w:rsidRDefault="007827D3" w:rsidP="00920299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</w:pPr>
    </w:p>
    <w:p w14:paraId="780BBB0B" w14:textId="5EBA07D3" w:rsidR="00920299" w:rsidRPr="00EB6E2D" w:rsidRDefault="00920299" w:rsidP="00920299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</w:pPr>
      <w:r w:rsidRPr="00EB6E2D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ERDF.05.0121 – Tender 0</w:t>
      </w:r>
      <w:r w:rsidR="00CC3F64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3</w:t>
      </w:r>
      <w:r w:rsidR="00D0647B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7</w:t>
      </w:r>
    </w:p>
    <w:bookmarkEnd w:id="0"/>
    <w:p w14:paraId="1C217D56" w14:textId="77777777" w:rsidR="005928D6" w:rsidRPr="00920299" w:rsidRDefault="005928D6" w:rsidP="00170F47">
      <w:pPr>
        <w:rPr>
          <w:rFonts w:ascii="Trebuchet MS" w:hAnsi="Trebuchet MS"/>
          <w:sz w:val="20"/>
          <w:szCs w:val="20"/>
          <w:lang w:val="en-GB"/>
        </w:rPr>
      </w:pPr>
    </w:p>
    <w:p w14:paraId="5C1DA588" w14:textId="77777777" w:rsidR="00CF65F2" w:rsidRDefault="005928D6" w:rsidP="00CF65F2">
      <w:pPr>
        <w:rPr>
          <w:rFonts w:ascii="Trebuchet MS" w:hAnsi="Trebuchet MS"/>
          <w:b/>
          <w:sz w:val="20"/>
          <w:szCs w:val="20"/>
          <w:u w:val="single"/>
        </w:rPr>
      </w:pPr>
      <w:r w:rsidRPr="005928D6">
        <w:rPr>
          <w:rFonts w:ascii="Arial Narrow" w:hAnsi="Arial Narrow" w:cs="Calibri"/>
          <w:b/>
          <w:bCs/>
          <w:color w:val="000000"/>
          <w:sz w:val="26"/>
          <w:szCs w:val="26"/>
          <w:lang w:val="en-GB" w:eastAsia="en-GB"/>
        </w:rPr>
        <w:t>Literature List</w:t>
      </w:r>
    </w:p>
    <w:p w14:paraId="38C27EE0" w14:textId="77777777" w:rsidR="00CF65F2" w:rsidRDefault="00CF65F2" w:rsidP="00CF65F2">
      <w:pPr>
        <w:rPr>
          <w:rFonts w:ascii="Trebuchet MS" w:hAnsi="Trebuchet MS"/>
          <w:b/>
          <w:sz w:val="20"/>
          <w:szCs w:val="20"/>
          <w:u w:val="single"/>
        </w:rPr>
      </w:pPr>
    </w:p>
    <w:p w14:paraId="181BB4A6" w14:textId="62791E6C" w:rsidR="00D329B6" w:rsidRPr="00512006" w:rsidRDefault="00D329B6" w:rsidP="00CF65F2">
      <w:pPr>
        <w:rPr>
          <w:rFonts w:ascii="Trebuchet MS" w:hAnsi="Trebuchet MS" w:cs="Arial"/>
          <w:sz w:val="20"/>
          <w:szCs w:val="20"/>
        </w:rPr>
      </w:pPr>
      <w:r w:rsidRPr="00512006">
        <w:rPr>
          <w:rFonts w:ascii="Trebuchet MS" w:hAnsi="Trebuchet MS" w:cs="Arial"/>
          <w:sz w:val="20"/>
          <w:szCs w:val="20"/>
        </w:rPr>
        <w:t xml:space="preserve">List of literature </w:t>
      </w:r>
      <w:r w:rsidRPr="00512006">
        <w:rPr>
          <w:rFonts w:ascii="Trebuchet MS" w:hAnsi="Trebuchet MS" w:cs="Arial"/>
          <w:sz w:val="20"/>
          <w:szCs w:val="20"/>
          <w:u w:val="single"/>
        </w:rPr>
        <w:t xml:space="preserve">to be submitted </w:t>
      </w:r>
      <w:r>
        <w:rPr>
          <w:rFonts w:ascii="Trebuchet MS" w:hAnsi="Trebuchet MS" w:cs="Arial"/>
          <w:sz w:val="20"/>
          <w:szCs w:val="20"/>
          <w:u w:val="single"/>
        </w:rPr>
        <w:t xml:space="preserve">with the </w:t>
      </w:r>
      <w:proofErr w:type="gramStart"/>
      <w:r>
        <w:rPr>
          <w:rFonts w:ascii="Trebuchet MS" w:hAnsi="Trebuchet MS" w:cs="Arial"/>
          <w:sz w:val="20"/>
          <w:szCs w:val="20"/>
          <w:u w:val="single"/>
        </w:rPr>
        <w:t>offer</w:t>
      </w:r>
      <w:r w:rsidRPr="00512006">
        <w:rPr>
          <w:rFonts w:ascii="Trebuchet MS" w:hAnsi="Trebuchet MS" w:cs="Arial"/>
          <w:sz w:val="20"/>
          <w:szCs w:val="20"/>
        </w:rPr>
        <w:t>.</w:t>
      </w:r>
      <w:r w:rsidR="00CF65F2" w:rsidRPr="00CF65F2">
        <w:rPr>
          <w:rFonts w:ascii="Trebuchet MS" w:hAnsi="Trebuchet MS" w:cs="Arial"/>
          <w:sz w:val="20"/>
          <w:szCs w:val="20"/>
          <w:vertAlign w:val="superscript"/>
        </w:rPr>
        <w:t>(</w:t>
      </w:r>
      <w:proofErr w:type="gramEnd"/>
      <w:r w:rsidR="00CF65F2" w:rsidRPr="00CF65F2">
        <w:rPr>
          <w:rFonts w:ascii="Trebuchet MS" w:hAnsi="Trebuchet MS" w:cs="Arial"/>
          <w:sz w:val="20"/>
          <w:szCs w:val="20"/>
          <w:vertAlign w:val="superscript"/>
        </w:rPr>
        <w:t>Note 2)</w:t>
      </w:r>
    </w:p>
    <w:p w14:paraId="79EE0F3B" w14:textId="77777777" w:rsidR="00D329B6" w:rsidRPr="00F000CE" w:rsidRDefault="00D329B6" w:rsidP="00D329B6">
      <w:pPr>
        <w:spacing w:line="276" w:lineRule="auto"/>
        <w:rPr>
          <w:rFonts w:ascii="Trebuchet MS" w:hAnsi="Trebuchet MS" w:cs="Arial"/>
          <w:b/>
          <w:sz w:val="20"/>
          <w:szCs w:val="20"/>
        </w:rPr>
      </w:pPr>
    </w:p>
    <w:p w14:paraId="3CCB3CDA" w14:textId="77777777" w:rsidR="00D329B6" w:rsidRPr="00F000CE" w:rsidRDefault="00D329B6" w:rsidP="00D329B6">
      <w:pPr>
        <w:pStyle w:val="Hang1"/>
        <w:spacing w:before="120" w:line="276" w:lineRule="auto"/>
        <w:ind w:left="0" w:firstLine="0"/>
        <w:rPr>
          <w:rFonts w:ascii="Trebuchet MS" w:hAnsi="Trebuchet MS" w:cs="Arial"/>
          <w:sz w:val="20"/>
        </w:rPr>
      </w:pPr>
      <w:r w:rsidRPr="00F000CE">
        <w:rPr>
          <w:rFonts w:ascii="Trebuchet MS" w:hAnsi="Trebuchet MS" w:cs="Arial"/>
          <w:sz w:val="20"/>
        </w:rPr>
        <w:t>Supporting documents and printed manufacturer’s technical literature furnished by the tenderer may be in another language, provided they are accompanied by an accu</w:t>
      </w:r>
      <w:r>
        <w:rPr>
          <w:rFonts w:ascii="Trebuchet MS" w:hAnsi="Trebuchet MS" w:cs="Arial"/>
          <w:sz w:val="20"/>
        </w:rPr>
        <w:t xml:space="preserve">rate translation into English. </w:t>
      </w:r>
      <w:r w:rsidRPr="00F000CE">
        <w:rPr>
          <w:rFonts w:ascii="Trebuchet MS" w:hAnsi="Trebuchet MS" w:cs="Arial"/>
          <w:sz w:val="20"/>
        </w:rPr>
        <w:t>For the purposes of interpretation of the tender, the English language will prevail.</w:t>
      </w:r>
    </w:p>
    <w:p w14:paraId="5BEA38C2" w14:textId="77777777" w:rsidR="00D329B6" w:rsidRPr="00F000CE" w:rsidRDefault="00D329B6" w:rsidP="00D329B6">
      <w:pPr>
        <w:pStyle w:val="bullet-3"/>
        <w:widowControl/>
        <w:spacing w:before="120" w:after="120" w:line="276" w:lineRule="auto"/>
        <w:ind w:left="0" w:firstLine="0"/>
        <w:rPr>
          <w:rFonts w:ascii="Trebuchet MS" w:hAnsi="Trebuchet MS" w:cs="Arial"/>
          <w:b/>
          <w:sz w:val="20"/>
          <w:u w:val="single"/>
        </w:rPr>
      </w:pPr>
      <w:r w:rsidRPr="00F000CE">
        <w:rPr>
          <w:rFonts w:ascii="Trebuchet MS" w:hAnsi="Trebuchet MS" w:cs="Arial"/>
          <w:sz w:val="20"/>
        </w:rPr>
        <w:t xml:space="preserve">ALL BIDDERS ARE TO NOTE THAT PHOTOS SUBMITTED AS MANUFACTURER‘S TECHNICAL LITERATURE </w:t>
      </w:r>
      <w:r w:rsidRPr="00F000CE">
        <w:rPr>
          <w:rFonts w:ascii="Trebuchet MS" w:hAnsi="Trebuchet MS" w:cs="Arial"/>
          <w:b/>
          <w:sz w:val="20"/>
          <w:u w:val="single"/>
        </w:rPr>
        <w:t>SHALL NOT SUFFICE</w:t>
      </w:r>
      <w:r w:rsidRPr="00F000CE">
        <w:rPr>
          <w:rFonts w:ascii="Trebuchet MS" w:hAnsi="Trebuchet MS" w:cs="Arial"/>
          <w:sz w:val="20"/>
        </w:rPr>
        <w:t xml:space="preserve"> AND ACCORDINGLY THESE </w:t>
      </w:r>
      <w:r w:rsidRPr="00F000CE">
        <w:rPr>
          <w:rFonts w:ascii="Trebuchet MS" w:hAnsi="Trebuchet MS" w:cs="Arial"/>
          <w:b/>
          <w:sz w:val="20"/>
          <w:u w:val="single"/>
        </w:rPr>
        <w:t>MUST BE DULY ACCOMPANIED BY THE RESPECTIVE DETAILED MANUFACTURER‘S TECHNICAL LITERATURE.</w:t>
      </w:r>
    </w:p>
    <w:p w14:paraId="439041D8" w14:textId="77777777" w:rsidR="00D329B6" w:rsidRPr="00F000CE" w:rsidRDefault="00D329B6" w:rsidP="00D329B6">
      <w:pPr>
        <w:pStyle w:val="bullet-3"/>
        <w:widowControl/>
        <w:spacing w:before="120" w:after="120" w:line="276" w:lineRule="auto"/>
        <w:ind w:left="0" w:firstLine="0"/>
        <w:rPr>
          <w:rFonts w:ascii="Trebuchet MS" w:hAnsi="Trebuchet MS" w:cs="Arial"/>
          <w:sz w:val="20"/>
        </w:rPr>
      </w:pPr>
      <w:r w:rsidRPr="00F000CE">
        <w:rPr>
          <w:rFonts w:ascii="Trebuchet MS" w:hAnsi="Trebuchet MS" w:cs="Arial"/>
          <w:sz w:val="20"/>
        </w:rPr>
        <w:t xml:space="preserve">The submission shall be in a structured form </w:t>
      </w:r>
      <w:r w:rsidRPr="00F000CE">
        <w:rPr>
          <w:rFonts w:ascii="Trebuchet MS" w:hAnsi="Trebuchet MS" w:cs="Arial"/>
          <w:sz w:val="20"/>
          <w:u w:val="single"/>
        </w:rPr>
        <w:t>and is to be in the same sequence as listed hereunder</w:t>
      </w:r>
      <w:r w:rsidRPr="00F000CE">
        <w:rPr>
          <w:rFonts w:ascii="Trebuchet MS" w:hAnsi="Trebuchet MS" w:cs="Arial"/>
          <w:sz w:val="20"/>
        </w:rPr>
        <w:t xml:space="preserve"> for ease of reference and evaluation.</w:t>
      </w:r>
    </w:p>
    <w:p w14:paraId="31E871CE" w14:textId="77777777" w:rsidR="00D90CB8" w:rsidRPr="00D329B6" w:rsidRDefault="00D90CB8" w:rsidP="00170F47">
      <w:pPr>
        <w:rPr>
          <w:rFonts w:ascii="Trebuchet MS" w:hAnsi="Trebuchet MS"/>
          <w:b/>
          <w:sz w:val="20"/>
          <w:szCs w:val="20"/>
          <w:u w:val="single"/>
          <w:lang w:val="cs-CZ"/>
        </w:rPr>
      </w:pPr>
    </w:p>
    <w:p w14:paraId="57950965" w14:textId="77777777" w:rsidR="00170F47" w:rsidRDefault="00170F47" w:rsidP="00170F47">
      <w:pPr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4678"/>
        <w:gridCol w:w="3569"/>
      </w:tblGrid>
      <w:tr w:rsidR="00020A49" w:rsidRPr="00B61DC3" w14:paraId="12B023F6" w14:textId="3DA947C3" w:rsidTr="00020A49">
        <w:trPr>
          <w:trHeight w:val="473"/>
          <w:jc w:val="center"/>
        </w:trPr>
        <w:tc>
          <w:tcPr>
            <w:tcW w:w="769" w:type="dxa"/>
            <w:shd w:val="clear" w:color="auto" w:fill="E6E6E6"/>
          </w:tcPr>
          <w:p w14:paraId="0B964E59" w14:textId="77777777" w:rsidR="00020A49" w:rsidRPr="00B61DC3" w:rsidRDefault="00020A49" w:rsidP="00E24BA4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B61DC3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Item</w:t>
            </w:r>
          </w:p>
        </w:tc>
        <w:tc>
          <w:tcPr>
            <w:tcW w:w="4678" w:type="dxa"/>
            <w:shd w:val="clear" w:color="auto" w:fill="E6E6E6"/>
          </w:tcPr>
          <w:p w14:paraId="204859F7" w14:textId="77777777" w:rsidR="00020A49" w:rsidRPr="00B61DC3" w:rsidRDefault="00020A49" w:rsidP="00E24BA4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B61DC3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Description</w:t>
            </w:r>
          </w:p>
        </w:tc>
        <w:tc>
          <w:tcPr>
            <w:tcW w:w="3569" w:type="dxa"/>
            <w:shd w:val="clear" w:color="auto" w:fill="E6E6E6"/>
          </w:tcPr>
          <w:p w14:paraId="1E1047F7" w14:textId="77777777" w:rsidR="00020A49" w:rsidRDefault="00020A49" w:rsidP="00E24BA4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Reference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</w:t>
            </w:r>
          </w:p>
          <w:p w14:paraId="2232DBBC" w14:textId="535E06B2" w:rsidR="00020A49" w:rsidRPr="00B61DC3" w:rsidRDefault="009C14C1" w:rsidP="00E24BA4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[all references are to Item No in Section 4.3+</w:t>
            </w:r>
          </w:p>
        </w:tc>
      </w:tr>
      <w:tr w:rsidR="00220C29" w:rsidRPr="00B61DC3" w14:paraId="1E837B0E" w14:textId="77777777" w:rsidTr="00AE5864">
        <w:trPr>
          <w:trHeight w:val="510"/>
          <w:jc w:val="center"/>
        </w:trPr>
        <w:tc>
          <w:tcPr>
            <w:tcW w:w="769" w:type="dxa"/>
          </w:tcPr>
          <w:p w14:paraId="1D2BF8FB" w14:textId="41E3EA97" w:rsidR="00220C29" w:rsidRPr="00EC4443" w:rsidRDefault="00220C29" w:rsidP="00220C29">
            <w:pPr>
              <w:pStyle w:val="ListParagraph"/>
              <w:widowControl w:val="0"/>
              <w:numPr>
                <w:ilvl w:val="0"/>
                <w:numId w:val="1"/>
              </w:numPr>
              <w:spacing w:before="240" w:line="240" w:lineRule="exact"/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723595B5" w14:textId="403628AB" w:rsidR="00220C29" w:rsidRDefault="00220C29" w:rsidP="00220C29">
            <w:pPr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351870">
              <w:rPr>
                <w:rFonts w:ascii="Trebuchet MS" w:hAnsi="Trebuchet MS"/>
                <w:snapToGrid w:val="0"/>
                <w:sz w:val="20"/>
                <w:szCs w:val="20"/>
              </w:rPr>
              <w:t xml:space="preserve">Literature of the </w:t>
            </w:r>
            <w:r>
              <w:rPr>
                <w:rFonts w:ascii="Trebuchet MS" w:hAnsi="Trebuchet MS"/>
                <w:snapToGrid w:val="0"/>
                <w:sz w:val="20"/>
                <w:szCs w:val="20"/>
              </w:rPr>
              <w:t xml:space="preserve">overhead travelling crane </w:t>
            </w:r>
            <w:r w:rsidR="00D64367">
              <w:rPr>
                <w:rFonts w:ascii="Trebuchet MS" w:hAnsi="Trebuchet MS"/>
                <w:snapToGrid w:val="0"/>
                <w:sz w:val="20"/>
                <w:szCs w:val="20"/>
              </w:rPr>
              <w:t xml:space="preserve">and supporting structure that </w:t>
            </w:r>
            <w:r w:rsidRPr="00351870">
              <w:rPr>
                <w:rFonts w:ascii="Trebuchet MS" w:hAnsi="Trebuchet MS"/>
                <w:snapToGrid w:val="0"/>
                <w:sz w:val="20"/>
                <w:szCs w:val="20"/>
              </w:rPr>
              <w:t>bidder intends to supply and install if awarded this tender, to provide the Contracting Authority with the necessary comfort that it meets the set specifications</w:t>
            </w:r>
            <w:r>
              <w:rPr>
                <w:rFonts w:ascii="Trebuchet MS" w:hAnsi="Trebuchet MS"/>
                <w:snapToGrid w:val="0"/>
                <w:sz w:val="20"/>
                <w:szCs w:val="20"/>
              </w:rPr>
              <w:t xml:space="preserve">. </w:t>
            </w:r>
          </w:p>
          <w:p w14:paraId="501EEF08" w14:textId="77777777" w:rsidR="00220C29" w:rsidRDefault="00220C29" w:rsidP="00220C29">
            <w:pPr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2F69BE5" w14:textId="0CBD2AC8" w:rsidR="00220C29" w:rsidRDefault="00220C29" w:rsidP="00220C29">
            <w:pPr>
              <w:rPr>
                <w:rFonts w:ascii="Trebuchet MS" w:hAnsi="Trebuchet MS"/>
                <w:snapToGrid w:val="0"/>
                <w:sz w:val="20"/>
                <w:szCs w:val="20"/>
              </w:rPr>
            </w:pPr>
            <w:r>
              <w:rPr>
                <w:rFonts w:ascii="Trebuchet MS" w:hAnsi="Trebuchet MS"/>
                <w:snapToGrid w:val="0"/>
                <w:sz w:val="20"/>
                <w:szCs w:val="20"/>
              </w:rPr>
              <w:t>Literature shall cover:</w:t>
            </w:r>
          </w:p>
          <w:p w14:paraId="3AFB6F2E" w14:textId="2F93ECE2" w:rsidR="00220C29" w:rsidRPr="00220C29" w:rsidRDefault="00220C29" w:rsidP="00220C29">
            <w:pPr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220C29">
              <w:rPr>
                <w:rFonts w:ascii="Trebuchet MS" w:hAnsi="Trebuchet MS"/>
                <w:snapToGrid w:val="0"/>
                <w:sz w:val="20"/>
                <w:szCs w:val="20"/>
              </w:rPr>
              <w:t>Overhead travelling crane including required supporting structures, travelling rails, side rollers, trailing cables for the hoist and motors</w:t>
            </w:r>
            <w:r w:rsidR="00D64367">
              <w:rPr>
                <w:rFonts w:ascii="Trebuchet MS" w:hAnsi="Trebuchet MS"/>
                <w:snapToGrid w:val="0"/>
                <w:sz w:val="20"/>
                <w:szCs w:val="20"/>
              </w:rPr>
              <w:t>, etc.</w:t>
            </w:r>
            <w:r w:rsidRPr="00220C29">
              <w:rPr>
                <w:rFonts w:ascii="Trebuchet MS" w:hAnsi="Trebuchet MS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3569" w:type="dxa"/>
          </w:tcPr>
          <w:p w14:paraId="5AE501D0" w14:textId="2DB80C59" w:rsidR="00220C29" w:rsidRPr="00EC4443" w:rsidRDefault="00220C29" w:rsidP="00220C29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GB"/>
              </w:rPr>
              <w:t>Section 4, Articles 4.2.3.</w:t>
            </w:r>
          </w:p>
        </w:tc>
      </w:tr>
    </w:tbl>
    <w:p w14:paraId="1AD8E35B" w14:textId="64B4554C" w:rsidR="0011437A" w:rsidRDefault="0011437A">
      <w:pPr>
        <w:rPr>
          <w:rFonts w:asciiTheme="minorHAnsi" w:hAnsiTheme="minorHAnsi"/>
          <w:sz w:val="22"/>
          <w:szCs w:val="22"/>
        </w:rPr>
      </w:pPr>
    </w:p>
    <w:p w14:paraId="477D96FA" w14:textId="5D2EEEF6" w:rsidR="002A7A2F" w:rsidRDefault="002A7A2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Notes:</w:t>
      </w:r>
    </w:p>
    <w:p w14:paraId="6C92421C" w14:textId="5AD51DDE" w:rsidR="002A7A2F" w:rsidRDefault="002A7A2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Literature shall </w:t>
      </w:r>
      <w:r w:rsidR="00524C89">
        <w:rPr>
          <w:rFonts w:asciiTheme="minorHAnsi" w:hAnsiTheme="minorHAnsi"/>
          <w:sz w:val="22"/>
          <w:szCs w:val="22"/>
        </w:rPr>
        <w:t>b</w:t>
      </w:r>
      <w:r>
        <w:rPr>
          <w:rFonts w:asciiTheme="minorHAnsi" w:hAnsiTheme="minorHAnsi"/>
          <w:sz w:val="22"/>
          <w:szCs w:val="22"/>
        </w:rPr>
        <w:t>e in English</w:t>
      </w:r>
      <w:r w:rsidR="005B674D">
        <w:rPr>
          <w:rFonts w:asciiTheme="minorHAnsi" w:hAnsiTheme="minorHAnsi"/>
          <w:sz w:val="22"/>
          <w:szCs w:val="22"/>
        </w:rPr>
        <w:t>.</w:t>
      </w:r>
    </w:p>
    <w:p w14:paraId="6ED682F7" w14:textId="3CE7C2D6" w:rsidR="005B674D" w:rsidRPr="00956009" w:rsidRDefault="005B674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Literature shall show abidance with </w:t>
      </w:r>
      <w:proofErr w:type="gramStart"/>
      <w:r>
        <w:rPr>
          <w:rFonts w:asciiTheme="minorHAnsi" w:hAnsiTheme="minorHAnsi"/>
          <w:sz w:val="22"/>
          <w:szCs w:val="22"/>
        </w:rPr>
        <w:t>each and ever</w:t>
      </w:r>
      <w:r w:rsidR="00524C89">
        <w:rPr>
          <w:rFonts w:asciiTheme="minorHAnsi" w:hAnsiTheme="minorHAnsi"/>
          <w:sz w:val="22"/>
          <w:szCs w:val="22"/>
        </w:rPr>
        <w:t>y</w:t>
      </w:r>
      <w:proofErr w:type="gramEnd"/>
      <w:r>
        <w:rPr>
          <w:rFonts w:asciiTheme="minorHAnsi" w:hAnsiTheme="minorHAnsi"/>
          <w:sz w:val="22"/>
          <w:szCs w:val="22"/>
        </w:rPr>
        <w:t xml:space="preserve"> technical spec.</w:t>
      </w:r>
    </w:p>
    <w:sectPr w:rsidR="005B674D" w:rsidRPr="009560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ttaw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765BC"/>
    <w:multiLevelType w:val="hybridMultilevel"/>
    <w:tmpl w:val="4D504A0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079D5"/>
    <w:multiLevelType w:val="hybridMultilevel"/>
    <w:tmpl w:val="5ED2FA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F47"/>
    <w:rsid w:val="00020A49"/>
    <w:rsid w:val="000E40C7"/>
    <w:rsid w:val="0011437A"/>
    <w:rsid w:val="00170F47"/>
    <w:rsid w:val="00220C29"/>
    <w:rsid w:val="00244A76"/>
    <w:rsid w:val="0025347A"/>
    <w:rsid w:val="00262B14"/>
    <w:rsid w:val="002A7A2F"/>
    <w:rsid w:val="003974AF"/>
    <w:rsid w:val="003A0ED1"/>
    <w:rsid w:val="003E6731"/>
    <w:rsid w:val="00460A2B"/>
    <w:rsid w:val="00524C89"/>
    <w:rsid w:val="005928D6"/>
    <w:rsid w:val="005B674D"/>
    <w:rsid w:val="007827D3"/>
    <w:rsid w:val="007D386F"/>
    <w:rsid w:val="008634F8"/>
    <w:rsid w:val="008730E7"/>
    <w:rsid w:val="00883291"/>
    <w:rsid w:val="00903C18"/>
    <w:rsid w:val="00920299"/>
    <w:rsid w:val="009553B9"/>
    <w:rsid w:val="00956009"/>
    <w:rsid w:val="009C14C1"/>
    <w:rsid w:val="009C3B17"/>
    <w:rsid w:val="00B5762B"/>
    <w:rsid w:val="00B61DC3"/>
    <w:rsid w:val="00CC3F64"/>
    <w:rsid w:val="00CF65F2"/>
    <w:rsid w:val="00D0647B"/>
    <w:rsid w:val="00D21AC8"/>
    <w:rsid w:val="00D329B6"/>
    <w:rsid w:val="00D64367"/>
    <w:rsid w:val="00D90CB8"/>
    <w:rsid w:val="00DE5CFE"/>
    <w:rsid w:val="00E60646"/>
    <w:rsid w:val="00E8021A"/>
    <w:rsid w:val="00EC4443"/>
    <w:rsid w:val="00F72637"/>
    <w:rsid w:val="00FC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07C74"/>
  <w15:chartTrackingRefBased/>
  <w15:docId w15:val="{784C2BD9-F228-4634-89E1-DEE17DA2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6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62B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bullet-3">
    <w:name w:val="bullet-3"/>
    <w:basedOn w:val="Normal"/>
    <w:uiPriority w:val="99"/>
    <w:rsid w:val="00D90CB8"/>
    <w:pPr>
      <w:widowControl w:val="0"/>
      <w:spacing w:before="240" w:line="240" w:lineRule="exact"/>
      <w:ind w:left="2212" w:hanging="284"/>
      <w:jc w:val="both"/>
    </w:pPr>
    <w:rPr>
      <w:rFonts w:ascii="Arial" w:hAnsi="Arial"/>
      <w:snapToGrid w:val="0"/>
      <w:szCs w:val="20"/>
      <w:lang w:val="cs-CZ"/>
    </w:rPr>
  </w:style>
  <w:style w:type="paragraph" w:customStyle="1" w:styleId="Hang1">
    <w:name w:val="Hang1"/>
    <w:basedOn w:val="Normal"/>
    <w:link w:val="Hang1Char"/>
    <w:rsid w:val="00D90CB8"/>
    <w:pPr>
      <w:ind w:left="851" w:hanging="851"/>
      <w:jc w:val="both"/>
    </w:pPr>
    <w:rPr>
      <w:rFonts w:ascii="Ottawa" w:hAnsi="Ottawa"/>
      <w:sz w:val="22"/>
      <w:szCs w:val="20"/>
      <w:lang w:val="en-GB"/>
    </w:rPr>
  </w:style>
  <w:style w:type="character" w:customStyle="1" w:styleId="Hang1Char">
    <w:name w:val="Hang1 Char"/>
    <w:basedOn w:val="DefaultParagraphFont"/>
    <w:link w:val="Hang1"/>
    <w:locked/>
    <w:rsid w:val="00D90CB8"/>
    <w:rPr>
      <w:rFonts w:ascii="Ottawa" w:eastAsia="Times New Roman" w:hAnsi="Ottawa" w:cs="Times New Roman"/>
      <w:szCs w:val="20"/>
    </w:rPr>
  </w:style>
  <w:style w:type="paragraph" w:styleId="ListParagraph">
    <w:name w:val="List Paragraph"/>
    <w:aliases w:val="Italic Indent,tabella"/>
    <w:basedOn w:val="Normal"/>
    <w:link w:val="ListParagraphChar"/>
    <w:uiPriority w:val="34"/>
    <w:qFormat/>
    <w:rsid w:val="00EC4443"/>
    <w:pPr>
      <w:ind w:left="720"/>
      <w:contextualSpacing/>
    </w:pPr>
  </w:style>
  <w:style w:type="character" w:customStyle="1" w:styleId="ListParagraphChar">
    <w:name w:val="List Paragraph Char"/>
    <w:aliases w:val="Italic Indent Char,tabella Char"/>
    <w:basedOn w:val="DefaultParagraphFont"/>
    <w:link w:val="ListParagraph"/>
    <w:uiPriority w:val="34"/>
    <w:locked/>
    <w:rsid w:val="00220C2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6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34</cp:revision>
  <dcterms:created xsi:type="dcterms:W3CDTF">2019-10-03T13:01:00Z</dcterms:created>
  <dcterms:modified xsi:type="dcterms:W3CDTF">2021-06-10T21:35:00Z</dcterms:modified>
</cp:coreProperties>
</file>