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770381AA"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7E403E">
              <w:rPr>
                <w:rFonts w:asciiTheme="minorHAnsi" w:hAnsiTheme="minorHAnsi" w:cstheme="minorHAnsi"/>
                <w:b/>
                <w:color w:val="000000"/>
                <w:lang w:val="en-GB"/>
              </w:rPr>
              <w:t>3</w:t>
            </w:r>
            <w:r w:rsidR="00A07123">
              <w:rPr>
                <w:rFonts w:asciiTheme="minorHAnsi" w:hAnsiTheme="minorHAnsi" w:cstheme="minorHAnsi"/>
                <w:b/>
                <w:color w:val="000000"/>
                <w:lang w:val="en-GB"/>
              </w:rPr>
              <w:t>6</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77777777"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Tender for the manufacture, supply and installation of a Platform Lift 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A0712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D965648" w:rsidR="00A07123" w:rsidRPr="005B2D52" w:rsidRDefault="00A07123" w:rsidP="00A0712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13</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June </w:t>
            </w:r>
            <w:r w:rsidRPr="003B7237">
              <w:rPr>
                <w:rFonts w:asciiTheme="minorHAnsi" w:hAnsiTheme="minorHAnsi" w:cstheme="minorHAnsi"/>
                <w:b/>
                <w:color w:val="000000"/>
                <w:lang w:val="en-GB"/>
              </w:rPr>
              <w:t>202</w:t>
            </w:r>
            <w:r>
              <w:rPr>
                <w:rFonts w:asciiTheme="minorHAnsi" w:hAnsiTheme="minorHAnsi" w:cstheme="minorHAnsi"/>
                <w:b/>
                <w:color w:val="000000"/>
                <w:lang w:val="en-GB"/>
              </w:rPr>
              <w:t>1</w:t>
            </w:r>
          </w:p>
        </w:tc>
        <w:tc>
          <w:tcPr>
            <w:tcW w:w="3178" w:type="dxa"/>
            <w:tcBorders>
              <w:top w:val="dotted" w:sz="4" w:space="0" w:color="auto"/>
              <w:bottom w:val="dotted" w:sz="4" w:space="0" w:color="auto"/>
            </w:tcBorders>
            <w:vAlign w:val="center"/>
          </w:tcPr>
          <w:p w14:paraId="23DC729A" w14:textId="77777777" w:rsidR="00A07123" w:rsidRPr="00217F99" w:rsidRDefault="00A07123" w:rsidP="00A07123">
            <w:pPr>
              <w:rPr>
                <w:rFonts w:asciiTheme="minorHAnsi" w:hAnsiTheme="minorHAnsi" w:cstheme="minorHAnsi"/>
                <w:b/>
                <w:color w:val="000000"/>
                <w:lang w:val="en-GB"/>
              </w:rPr>
            </w:pPr>
          </w:p>
        </w:tc>
      </w:tr>
      <w:tr w:rsidR="00A0712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195D26FA" w:rsidR="00A07123" w:rsidRPr="005B2D52" w:rsidRDefault="00A07123" w:rsidP="00A07123">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0B2FB49" w14:textId="77777777"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A0712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A07123" w:rsidRPr="00217F99" w:rsidDel="00C02C4C"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77EC4B35" w:rsidR="00A07123" w:rsidRPr="005B2D52" w:rsidRDefault="00A07123" w:rsidP="00A07123">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A07123" w:rsidRPr="00217F99" w:rsidRDefault="00A07123" w:rsidP="00A0712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4895"/>
      <w:r w:rsidRPr="00217F99">
        <w:rPr>
          <w:rFonts w:asciiTheme="minorHAnsi" w:hAnsiTheme="minorHAnsi" w:cstheme="minorHAnsi"/>
          <w:lang w:val="en-GB"/>
        </w:rPr>
        <w:lastRenderedPageBreak/>
        <w:t>Table of Contents</w:t>
      </w:r>
      <w:bookmarkEnd w:id="0"/>
    </w:p>
    <w:p w14:paraId="487A254E" w14:textId="376BEE95" w:rsidR="00D3302C"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4895" w:history="1">
        <w:r w:rsidR="00D3302C" w:rsidRPr="001F0354">
          <w:rPr>
            <w:rStyle w:val="Hyperlink"/>
            <w:rFonts w:cstheme="minorHAnsi"/>
          </w:rPr>
          <w:t>Table of Contents</w:t>
        </w:r>
        <w:r w:rsidR="00D3302C">
          <w:rPr>
            <w:webHidden/>
          </w:rPr>
          <w:tab/>
        </w:r>
        <w:r w:rsidR="00D3302C">
          <w:rPr>
            <w:webHidden/>
          </w:rPr>
          <w:fldChar w:fldCharType="begin"/>
        </w:r>
        <w:r w:rsidR="00D3302C">
          <w:rPr>
            <w:webHidden/>
          </w:rPr>
          <w:instrText xml:space="preserve"> PAGEREF _Toc57324895 \h </w:instrText>
        </w:r>
        <w:r w:rsidR="00D3302C">
          <w:rPr>
            <w:webHidden/>
          </w:rPr>
        </w:r>
        <w:r w:rsidR="00D3302C">
          <w:rPr>
            <w:webHidden/>
          </w:rPr>
          <w:fldChar w:fldCharType="separate"/>
        </w:r>
        <w:r w:rsidR="0017220F">
          <w:rPr>
            <w:webHidden/>
          </w:rPr>
          <w:t>2</w:t>
        </w:r>
        <w:r w:rsidR="00D3302C">
          <w:rPr>
            <w:webHidden/>
          </w:rPr>
          <w:fldChar w:fldCharType="end"/>
        </w:r>
      </w:hyperlink>
    </w:p>
    <w:p w14:paraId="10F5EF57" w14:textId="747CEE5E" w:rsidR="00D3302C" w:rsidRDefault="00FC0A22">
      <w:pPr>
        <w:pStyle w:val="TOC1"/>
        <w:rPr>
          <w:rFonts w:asciiTheme="minorHAnsi" w:eastAsiaTheme="minorEastAsia" w:hAnsiTheme="minorHAnsi" w:cstheme="minorBidi"/>
          <w:b w:val="0"/>
          <w:sz w:val="22"/>
          <w:szCs w:val="22"/>
          <w:lang w:eastAsia="en-GB"/>
        </w:rPr>
      </w:pPr>
      <w:hyperlink w:anchor="_Toc57324896" w:history="1">
        <w:r w:rsidR="00D3302C" w:rsidRPr="001F0354">
          <w:rPr>
            <w:rStyle w:val="Hyperlink"/>
            <w:rFonts w:cstheme="minorHAnsi"/>
          </w:rPr>
          <w:t>SECTION 1 – INSTRUCTIONS TO TENDERERS</w:t>
        </w:r>
        <w:r w:rsidR="00D3302C">
          <w:rPr>
            <w:webHidden/>
          </w:rPr>
          <w:tab/>
        </w:r>
        <w:r w:rsidR="00D3302C">
          <w:rPr>
            <w:webHidden/>
          </w:rPr>
          <w:fldChar w:fldCharType="begin"/>
        </w:r>
        <w:r w:rsidR="00D3302C">
          <w:rPr>
            <w:webHidden/>
          </w:rPr>
          <w:instrText xml:space="preserve"> PAGEREF _Toc57324896 \h </w:instrText>
        </w:r>
        <w:r w:rsidR="00D3302C">
          <w:rPr>
            <w:webHidden/>
          </w:rPr>
        </w:r>
        <w:r w:rsidR="00D3302C">
          <w:rPr>
            <w:webHidden/>
          </w:rPr>
          <w:fldChar w:fldCharType="separate"/>
        </w:r>
        <w:r w:rsidR="0017220F">
          <w:rPr>
            <w:webHidden/>
          </w:rPr>
          <w:t>4</w:t>
        </w:r>
        <w:r w:rsidR="00D3302C">
          <w:rPr>
            <w:webHidden/>
          </w:rPr>
          <w:fldChar w:fldCharType="end"/>
        </w:r>
      </w:hyperlink>
    </w:p>
    <w:p w14:paraId="45EB9EEB" w14:textId="3930D66A" w:rsidR="00D3302C" w:rsidRDefault="00FC0A22">
      <w:pPr>
        <w:pStyle w:val="TOC1"/>
        <w:rPr>
          <w:rFonts w:asciiTheme="minorHAnsi" w:eastAsiaTheme="minorEastAsia" w:hAnsiTheme="minorHAnsi" w:cstheme="minorBidi"/>
          <w:b w:val="0"/>
          <w:sz w:val="22"/>
          <w:szCs w:val="22"/>
          <w:lang w:eastAsia="en-GB"/>
        </w:rPr>
      </w:pPr>
      <w:hyperlink w:anchor="_Toc57324897" w:history="1">
        <w:r w:rsidR="00D3302C" w:rsidRPr="001F0354">
          <w:rPr>
            <w:rStyle w:val="Hyperlink"/>
            <w:rFonts w:cstheme="minorHAnsi"/>
          </w:rPr>
          <w:t>1. General Instructions</w:t>
        </w:r>
        <w:r w:rsidR="00D3302C">
          <w:rPr>
            <w:webHidden/>
          </w:rPr>
          <w:tab/>
        </w:r>
        <w:r w:rsidR="00D3302C">
          <w:rPr>
            <w:webHidden/>
          </w:rPr>
          <w:fldChar w:fldCharType="begin"/>
        </w:r>
        <w:r w:rsidR="00D3302C">
          <w:rPr>
            <w:webHidden/>
          </w:rPr>
          <w:instrText xml:space="preserve"> PAGEREF _Toc57324897 \h </w:instrText>
        </w:r>
        <w:r w:rsidR="00D3302C">
          <w:rPr>
            <w:webHidden/>
          </w:rPr>
        </w:r>
        <w:r w:rsidR="00D3302C">
          <w:rPr>
            <w:webHidden/>
          </w:rPr>
          <w:fldChar w:fldCharType="separate"/>
        </w:r>
        <w:r w:rsidR="0017220F">
          <w:rPr>
            <w:webHidden/>
          </w:rPr>
          <w:t>4</w:t>
        </w:r>
        <w:r w:rsidR="00D3302C">
          <w:rPr>
            <w:webHidden/>
          </w:rPr>
          <w:fldChar w:fldCharType="end"/>
        </w:r>
      </w:hyperlink>
    </w:p>
    <w:p w14:paraId="7B3C6DB1" w14:textId="56080E2D" w:rsidR="00D3302C" w:rsidRDefault="00FC0A22">
      <w:pPr>
        <w:pStyle w:val="TOC2"/>
        <w:rPr>
          <w:rFonts w:asciiTheme="minorHAnsi" w:eastAsiaTheme="minorEastAsia" w:hAnsiTheme="minorHAnsi" w:cstheme="minorBidi"/>
          <w:sz w:val="22"/>
          <w:szCs w:val="22"/>
          <w:lang w:eastAsia="en-GB"/>
        </w:rPr>
      </w:pPr>
      <w:hyperlink w:anchor="_Toc57324898" w:history="1">
        <w:r w:rsidR="00D3302C" w:rsidRPr="001F0354">
          <w:rPr>
            <w:rStyle w:val="Hyperlink"/>
          </w:rPr>
          <w:t>2. Timetable</w:t>
        </w:r>
        <w:r w:rsidR="00D3302C">
          <w:rPr>
            <w:webHidden/>
          </w:rPr>
          <w:tab/>
        </w:r>
        <w:r w:rsidR="00D3302C">
          <w:rPr>
            <w:webHidden/>
          </w:rPr>
          <w:fldChar w:fldCharType="begin"/>
        </w:r>
        <w:r w:rsidR="00D3302C">
          <w:rPr>
            <w:webHidden/>
          </w:rPr>
          <w:instrText xml:space="preserve"> PAGEREF _Toc57324898 \h </w:instrText>
        </w:r>
        <w:r w:rsidR="00D3302C">
          <w:rPr>
            <w:webHidden/>
          </w:rPr>
        </w:r>
        <w:r w:rsidR="00D3302C">
          <w:rPr>
            <w:webHidden/>
          </w:rPr>
          <w:fldChar w:fldCharType="separate"/>
        </w:r>
        <w:r w:rsidR="0017220F">
          <w:rPr>
            <w:webHidden/>
          </w:rPr>
          <w:t>5</w:t>
        </w:r>
        <w:r w:rsidR="00D3302C">
          <w:rPr>
            <w:webHidden/>
          </w:rPr>
          <w:fldChar w:fldCharType="end"/>
        </w:r>
      </w:hyperlink>
    </w:p>
    <w:p w14:paraId="584914B6" w14:textId="4EB547B5" w:rsidR="00D3302C" w:rsidRDefault="00FC0A22">
      <w:pPr>
        <w:pStyle w:val="TOC2"/>
        <w:rPr>
          <w:rFonts w:asciiTheme="minorHAnsi" w:eastAsiaTheme="minorEastAsia" w:hAnsiTheme="minorHAnsi" w:cstheme="minorBidi"/>
          <w:sz w:val="22"/>
          <w:szCs w:val="22"/>
          <w:lang w:eastAsia="en-GB"/>
        </w:rPr>
      </w:pPr>
      <w:hyperlink w:anchor="_Toc57324899" w:history="1">
        <w:r w:rsidR="00D3302C" w:rsidRPr="001F0354">
          <w:rPr>
            <w:rStyle w:val="Hyperlink"/>
          </w:rPr>
          <w:t>3. Lots</w:t>
        </w:r>
        <w:r w:rsidR="00D3302C">
          <w:rPr>
            <w:webHidden/>
          </w:rPr>
          <w:tab/>
        </w:r>
        <w:r w:rsidR="00D3302C">
          <w:rPr>
            <w:webHidden/>
          </w:rPr>
          <w:fldChar w:fldCharType="begin"/>
        </w:r>
        <w:r w:rsidR="00D3302C">
          <w:rPr>
            <w:webHidden/>
          </w:rPr>
          <w:instrText xml:space="preserve"> PAGEREF _Toc57324899 \h </w:instrText>
        </w:r>
        <w:r w:rsidR="00D3302C">
          <w:rPr>
            <w:webHidden/>
          </w:rPr>
        </w:r>
        <w:r w:rsidR="00D3302C">
          <w:rPr>
            <w:webHidden/>
          </w:rPr>
          <w:fldChar w:fldCharType="separate"/>
        </w:r>
        <w:r w:rsidR="0017220F">
          <w:rPr>
            <w:webHidden/>
          </w:rPr>
          <w:t>5</w:t>
        </w:r>
        <w:r w:rsidR="00D3302C">
          <w:rPr>
            <w:webHidden/>
          </w:rPr>
          <w:fldChar w:fldCharType="end"/>
        </w:r>
      </w:hyperlink>
    </w:p>
    <w:p w14:paraId="06AC7C3D" w14:textId="0219D000" w:rsidR="00D3302C" w:rsidRDefault="00FC0A22">
      <w:pPr>
        <w:pStyle w:val="TOC2"/>
        <w:rPr>
          <w:rFonts w:asciiTheme="minorHAnsi" w:eastAsiaTheme="minorEastAsia" w:hAnsiTheme="minorHAnsi" w:cstheme="minorBidi"/>
          <w:sz w:val="22"/>
          <w:szCs w:val="22"/>
          <w:lang w:eastAsia="en-GB"/>
        </w:rPr>
      </w:pPr>
      <w:hyperlink w:anchor="_Toc57324900" w:history="1">
        <w:r w:rsidR="00D3302C" w:rsidRPr="001F0354">
          <w:rPr>
            <w:rStyle w:val="Hyperlink"/>
          </w:rPr>
          <w:t>5. Financing</w:t>
        </w:r>
        <w:r w:rsidR="00D3302C">
          <w:rPr>
            <w:webHidden/>
          </w:rPr>
          <w:tab/>
        </w:r>
        <w:r w:rsidR="00D3302C">
          <w:rPr>
            <w:webHidden/>
          </w:rPr>
          <w:fldChar w:fldCharType="begin"/>
        </w:r>
        <w:r w:rsidR="00D3302C">
          <w:rPr>
            <w:webHidden/>
          </w:rPr>
          <w:instrText xml:space="preserve"> PAGEREF _Toc57324900 \h </w:instrText>
        </w:r>
        <w:r w:rsidR="00D3302C">
          <w:rPr>
            <w:webHidden/>
          </w:rPr>
        </w:r>
        <w:r w:rsidR="00D3302C">
          <w:rPr>
            <w:webHidden/>
          </w:rPr>
          <w:fldChar w:fldCharType="separate"/>
        </w:r>
        <w:r w:rsidR="0017220F">
          <w:rPr>
            <w:webHidden/>
          </w:rPr>
          <w:t>5</w:t>
        </w:r>
        <w:r w:rsidR="00D3302C">
          <w:rPr>
            <w:webHidden/>
          </w:rPr>
          <w:fldChar w:fldCharType="end"/>
        </w:r>
      </w:hyperlink>
    </w:p>
    <w:p w14:paraId="2226D5C7" w14:textId="33A44DB5" w:rsidR="00D3302C" w:rsidRDefault="00FC0A22">
      <w:pPr>
        <w:pStyle w:val="TOC2"/>
        <w:rPr>
          <w:rFonts w:asciiTheme="minorHAnsi" w:eastAsiaTheme="minorEastAsia" w:hAnsiTheme="minorHAnsi" w:cstheme="minorBidi"/>
          <w:sz w:val="22"/>
          <w:szCs w:val="22"/>
          <w:lang w:eastAsia="en-GB"/>
        </w:rPr>
      </w:pPr>
      <w:hyperlink w:anchor="_Toc57324901" w:history="1">
        <w:r w:rsidR="00D3302C" w:rsidRPr="001F0354">
          <w:rPr>
            <w:rStyle w:val="Hyperlink"/>
          </w:rPr>
          <w:t>6. Clarification Meeting/Site Visit/Workshop</w:t>
        </w:r>
        <w:r w:rsidR="00D3302C">
          <w:rPr>
            <w:webHidden/>
          </w:rPr>
          <w:tab/>
        </w:r>
        <w:r w:rsidR="00D3302C">
          <w:rPr>
            <w:webHidden/>
          </w:rPr>
          <w:fldChar w:fldCharType="begin"/>
        </w:r>
        <w:r w:rsidR="00D3302C">
          <w:rPr>
            <w:webHidden/>
          </w:rPr>
          <w:instrText xml:space="preserve"> PAGEREF _Toc57324901 \h </w:instrText>
        </w:r>
        <w:r w:rsidR="00D3302C">
          <w:rPr>
            <w:webHidden/>
          </w:rPr>
        </w:r>
        <w:r w:rsidR="00D3302C">
          <w:rPr>
            <w:webHidden/>
          </w:rPr>
          <w:fldChar w:fldCharType="separate"/>
        </w:r>
        <w:r w:rsidR="0017220F">
          <w:rPr>
            <w:webHidden/>
          </w:rPr>
          <w:t>5</w:t>
        </w:r>
        <w:r w:rsidR="00D3302C">
          <w:rPr>
            <w:webHidden/>
          </w:rPr>
          <w:fldChar w:fldCharType="end"/>
        </w:r>
      </w:hyperlink>
    </w:p>
    <w:p w14:paraId="46E3EDD0" w14:textId="3039C844" w:rsidR="00D3302C" w:rsidRDefault="00FC0A22">
      <w:pPr>
        <w:pStyle w:val="TOC2"/>
        <w:rPr>
          <w:rFonts w:asciiTheme="minorHAnsi" w:eastAsiaTheme="minorEastAsia" w:hAnsiTheme="minorHAnsi" w:cstheme="minorBidi"/>
          <w:sz w:val="22"/>
          <w:szCs w:val="22"/>
          <w:lang w:eastAsia="en-GB"/>
        </w:rPr>
      </w:pPr>
      <w:hyperlink w:anchor="_Toc57324902" w:history="1">
        <w:r w:rsidR="00D3302C" w:rsidRPr="001F0354">
          <w:rPr>
            <w:rStyle w:val="Hyperlink"/>
          </w:rPr>
          <w:t>7. Selection and Award Requirements</w:t>
        </w:r>
        <w:r w:rsidR="00D3302C">
          <w:rPr>
            <w:webHidden/>
          </w:rPr>
          <w:tab/>
        </w:r>
        <w:r w:rsidR="00D3302C">
          <w:rPr>
            <w:webHidden/>
          </w:rPr>
          <w:fldChar w:fldCharType="begin"/>
        </w:r>
        <w:r w:rsidR="00D3302C">
          <w:rPr>
            <w:webHidden/>
          </w:rPr>
          <w:instrText xml:space="preserve"> PAGEREF _Toc57324902 \h </w:instrText>
        </w:r>
        <w:r w:rsidR="00D3302C">
          <w:rPr>
            <w:webHidden/>
          </w:rPr>
        </w:r>
        <w:r w:rsidR="00D3302C">
          <w:rPr>
            <w:webHidden/>
          </w:rPr>
          <w:fldChar w:fldCharType="separate"/>
        </w:r>
        <w:r w:rsidR="0017220F">
          <w:rPr>
            <w:webHidden/>
          </w:rPr>
          <w:t>5</w:t>
        </w:r>
        <w:r w:rsidR="00D3302C">
          <w:rPr>
            <w:webHidden/>
          </w:rPr>
          <w:fldChar w:fldCharType="end"/>
        </w:r>
      </w:hyperlink>
    </w:p>
    <w:p w14:paraId="31271915" w14:textId="1C332DF9" w:rsidR="00D3302C" w:rsidRDefault="00FC0A22">
      <w:pPr>
        <w:pStyle w:val="TOC2"/>
        <w:rPr>
          <w:rFonts w:asciiTheme="minorHAnsi" w:eastAsiaTheme="minorEastAsia" w:hAnsiTheme="minorHAnsi" w:cstheme="minorBidi"/>
          <w:sz w:val="22"/>
          <w:szCs w:val="22"/>
          <w:lang w:eastAsia="en-GB"/>
        </w:rPr>
      </w:pPr>
      <w:hyperlink w:anchor="_Toc57324903" w:history="1">
        <w:r w:rsidR="00D3302C" w:rsidRPr="001F0354">
          <w:rPr>
            <w:rStyle w:val="Hyperlink"/>
          </w:rPr>
          <w:t>9. Criteria for Award</w:t>
        </w:r>
        <w:r w:rsidR="00D3302C">
          <w:rPr>
            <w:webHidden/>
          </w:rPr>
          <w:tab/>
        </w:r>
        <w:r w:rsidR="00D3302C">
          <w:rPr>
            <w:webHidden/>
          </w:rPr>
          <w:fldChar w:fldCharType="begin"/>
        </w:r>
        <w:r w:rsidR="00D3302C">
          <w:rPr>
            <w:webHidden/>
          </w:rPr>
          <w:instrText xml:space="preserve"> PAGEREF _Toc57324903 \h </w:instrText>
        </w:r>
        <w:r w:rsidR="00D3302C">
          <w:rPr>
            <w:webHidden/>
          </w:rPr>
        </w:r>
        <w:r w:rsidR="00D3302C">
          <w:rPr>
            <w:webHidden/>
          </w:rPr>
          <w:fldChar w:fldCharType="separate"/>
        </w:r>
        <w:r w:rsidR="0017220F">
          <w:rPr>
            <w:webHidden/>
          </w:rPr>
          <w:t>7</w:t>
        </w:r>
        <w:r w:rsidR="00D3302C">
          <w:rPr>
            <w:webHidden/>
          </w:rPr>
          <w:fldChar w:fldCharType="end"/>
        </w:r>
      </w:hyperlink>
    </w:p>
    <w:p w14:paraId="43FA1046" w14:textId="6923A3C3" w:rsidR="00D3302C" w:rsidRDefault="00FC0A22">
      <w:pPr>
        <w:pStyle w:val="TOC1"/>
        <w:rPr>
          <w:rFonts w:asciiTheme="minorHAnsi" w:eastAsiaTheme="minorEastAsia" w:hAnsiTheme="minorHAnsi" w:cstheme="minorBidi"/>
          <w:b w:val="0"/>
          <w:sz w:val="22"/>
          <w:szCs w:val="22"/>
          <w:lang w:eastAsia="en-GB"/>
        </w:rPr>
      </w:pPr>
      <w:hyperlink w:anchor="_Toc57324904" w:history="1">
        <w:r w:rsidR="00D3302C" w:rsidRPr="001F0354">
          <w:rPr>
            <w:rStyle w:val="Hyperlink"/>
            <w:rFonts w:cstheme="minorHAnsi"/>
          </w:rPr>
          <w:t>SECTION 2 – EXTRACTS FROM THE PUBLIC PROCUREMENT REGULATIONS</w:t>
        </w:r>
        <w:r w:rsidR="00D3302C">
          <w:rPr>
            <w:webHidden/>
          </w:rPr>
          <w:tab/>
        </w:r>
        <w:r w:rsidR="00D3302C">
          <w:rPr>
            <w:webHidden/>
          </w:rPr>
          <w:fldChar w:fldCharType="begin"/>
        </w:r>
        <w:r w:rsidR="00D3302C">
          <w:rPr>
            <w:webHidden/>
          </w:rPr>
          <w:instrText xml:space="preserve"> PAGEREF _Toc57324904 \h </w:instrText>
        </w:r>
        <w:r w:rsidR="00D3302C">
          <w:rPr>
            <w:webHidden/>
          </w:rPr>
        </w:r>
        <w:r w:rsidR="00D3302C">
          <w:rPr>
            <w:webHidden/>
          </w:rPr>
          <w:fldChar w:fldCharType="separate"/>
        </w:r>
        <w:r w:rsidR="0017220F">
          <w:rPr>
            <w:webHidden/>
          </w:rPr>
          <w:t>8</w:t>
        </w:r>
        <w:r w:rsidR="00D3302C">
          <w:rPr>
            <w:webHidden/>
          </w:rPr>
          <w:fldChar w:fldCharType="end"/>
        </w:r>
      </w:hyperlink>
    </w:p>
    <w:p w14:paraId="6B4F1881" w14:textId="31DAA4F8" w:rsidR="00D3302C" w:rsidRDefault="00FC0A22">
      <w:pPr>
        <w:pStyle w:val="TOC1"/>
        <w:rPr>
          <w:rFonts w:asciiTheme="minorHAnsi" w:eastAsiaTheme="minorEastAsia" w:hAnsiTheme="minorHAnsi" w:cstheme="minorBidi"/>
          <w:b w:val="0"/>
          <w:sz w:val="22"/>
          <w:szCs w:val="22"/>
          <w:lang w:eastAsia="en-GB"/>
        </w:rPr>
      </w:pPr>
      <w:hyperlink w:anchor="_Toc57324905" w:history="1">
        <w:r w:rsidR="00D3302C" w:rsidRPr="001F0354">
          <w:rPr>
            <w:rStyle w:val="Hyperlink"/>
            <w:rFonts w:cstheme="minorHAnsi"/>
          </w:rPr>
          <w:t>SECTION 3 – SPECIAL CONDITIONS</w:t>
        </w:r>
        <w:r w:rsidR="00D3302C">
          <w:rPr>
            <w:webHidden/>
          </w:rPr>
          <w:tab/>
        </w:r>
        <w:r w:rsidR="00D3302C">
          <w:rPr>
            <w:webHidden/>
          </w:rPr>
          <w:fldChar w:fldCharType="begin"/>
        </w:r>
        <w:r w:rsidR="00D3302C">
          <w:rPr>
            <w:webHidden/>
          </w:rPr>
          <w:instrText xml:space="preserve"> PAGEREF _Toc57324905 \h </w:instrText>
        </w:r>
        <w:r w:rsidR="00D3302C">
          <w:rPr>
            <w:webHidden/>
          </w:rPr>
        </w:r>
        <w:r w:rsidR="00D3302C">
          <w:rPr>
            <w:webHidden/>
          </w:rPr>
          <w:fldChar w:fldCharType="separate"/>
        </w:r>
        <w:r w:rsidR="0017220F">
          <w:rPr>
            <w:webHidden/>
          </w:rPr>
          <w:t>10</w:t>
        </w:r>
        <w:r w:rsidR="00D3302C">
          <w:rPr>
            <w:webHidden/>
          </w:rPr>
          <w:fldChar w:fldCharType="end"/>
        </w:r>
      </w:hyperlink>
    </w:p>
    <w:p w14:paraId="546C0D37" w14:textId="540283B4" w:rsidR="00D3302C" w:rsidRDefault="00FC0A22">
      <w:pPr>
        <w:pStyle w:val="TOC2"/>
        <w:rPr>
          <w:rFonts w:asciiTheme="minorHAnsi" w:eastAsiaTheme="minorEastAsia" w:hAnsiTheme="minorHAnsi" w:cstheme="minorBidi"/>
          <w:sz w:val="22"/>
          <w:szCs w:val="22"/>
          <w:lang w:eastAsia="en-GB"/>
        </w:rPr>
      </w:pPr>
      <w:hyperlink w:anchor="_Toc57324906" w:history="1">
        <w:r w:rsidR="00D3302C" w:rsidRPr="001F0354">
          <w:rPr>
            <w:rStyle w:val="Hyperlink"/>
          </w:rPr>
          <w:t>Article 2: Law Applicable</w:t>
        </w:r>
        <w:r w:rsidR="00D3302C">
          <w:rPr>
            <w:webHidden/>
          </w:rPr>
          <w:tab/>
        </w:r>
        <w:r w:rsidR="00D3302C">
          <w:rPr>
            <w:webHidden/>
          </w:rPr>
          <w:fldChar w:fldCharType="begin"/>
        </w:r>
        <w:r w:rsidR="00D3302C">
          <w:rPr>
            <w:webHidden/>
          </w:rPr>
          <w:instrText xml:space="preserve"> PAGEREF _Toc57324906 \h </w:instrText>
        </w:r>
        <w:r w:rsidR="00D3302C">
          <w:rPr>
            <w:webHidden/>
          </w:rPr>
        </w:r>
        <w:r w:rsidR="00D3302C">
          <w:rPr>
            <w:webHidden/>
          </w:rPr>
          <w:fldChar w:fldCharType="separate"/>
        </w:r>
        <w:r w:rsidR="0017220F">
          <w:rPr>
            <w:webHidden/>
          </w:rPr>
          <w:t>10</w:t>
        </w:r>
        <w:r w:rsidR="00D3302C">
          <w:rPr>
            <w:webHidden/>
          </w:rPr>
          <w:fldChar w:fldCharType="end"/>
        </w:r>
      </w:hyperlink>
    </w:p>
    <w:p w14:paraId="5043D6AA" w14:textId="7063E188" w:rsidR="00D3302C" w:rsidRDefault="00FC0A22">
      <w:pPr>
        <w:pStyle w:val="TOC2"/>
        <w:rPr>
          <w:rFonts w:asciiTheme="minorHAnsi" w:eastAsiaTheme="minorEastAsia" w:hAnsiTheme="minorHAnsi" w:cstheme="minorBidi"/>
          <w:sz w:val="22"/>
          <w:szCs w:val="22"/>
          <w:lang w:eastAsia="en-GB"/>
        </w:rPr>
      </w:pPr>
      <w:hyperlink w:anchor="_Toc57324907" w:history="1">
        <w:r w:rsidR="00D3302C" w:rsidRPr="001F0354">
          <w:rPr>
            <w:rStyle w:val="Hyperlink"/>
          </w:rPr>
          <w:t>Article 4: Communications</w:t>
        </w:r>
        <w:r w:rsidR="00D3302C">
          <w:rPr>
            <w:webHidden/>
          </w:rPr>
          <w:tab/>
        </w:r>
        <w:r w:rsidR="00D3302C">
          <w:rPr>
            <w:webHidden/>
          </w:rPr>
          <w:fldChar w:fldCharType="begin"/>
        </w:r>
        <w:r w:rsidR="00D3302C">
          <w:rPr>
            <w:webHidden/>
          </w:rPr>
          <w:instrText xml:space="preserve"> PAGEREF _Toc57324907 \h </w:instrText>
        </w:r>
        <w:r w:rsidR="00D3302C">
          <w:rPr>
            <w:webHidden/>
          </w:rPr>
        </w:r>
        <w:r w:rsidR="00D3302C">
          <w:rPr>
            <w:webHidden/>
          </w:rPr>
          <w:fldChar w:fldCharType="separate"/>
        </w:r>
        <w:r w:rsidR="0017220F">
          <w:rPr>
            <w:webHidden/>
          </w:rPr>
          <w:t>10</w:t>
        </w:r>
        <w:r w:rsidR="00D3302C">
          <w:rPr>
            <w:webHidden/>
          </w:rPr>
          <w:fldChar w:fldCharType="end"/>
        </w:r>
      </w:hyperlink>
    </w:p>
    <w:p w14:paraId="558F0FDF" w14:textId="456C95D5" w:rsidR="00D3302C" w:rsidRDefault="00FC0A22">
      <w:pPr>
        <w:pStyle w:val="TOC2"/>
        <w:rPr>
          <w:rFonts w:asciiTheme="minorHAnsi" w:eastAsiaTheme="minorEastAsia" w:hAnsiTheme="minorHAnsi" w:cstheme="minorBidi"/>
          <w:sz w:val="22"/>
          <w:szCs w:val="22"/>
          <w:lang w:eastAsia="en-GB"/>
        </w:rPr>
      </w:pPr>
      <w:hyperlink w:anchor="_Toc57324908" w:history="1">
        <w:r w:rsidR="00D3302C" w:rsidRPr="001F0354">
          <w:rPr>
            <w:rStyle w:val="Hyperlink"/>
          </w:rPr>
          <w:t>Article 7: Supply of Documents</w:t>
        </w:r>
        <w:r w:rsidR="00D3302C">
          <w:rPr>
            <w:webHidden/>
          </w:rPr>
          <w:tab/>
        </w:r>
        <w:r w:rsidR="00D3302C">
          <w:rPr>
            <w:webHidden/>
          </w:rPr>
          <w:fldChar w:fldCharType="begin"/>
        </w:r>
        <w:r w:rsidR="00D3302C">
          <w:rPr>
            <w:webHidden/>
          </w:rPr>
          <w:instrText xml:space="preserve"> PAGEREF _Toc57324908 \h </w:instrText>
        </w:r>
        <w:r w:rsidR="00D3302C">
          <w:rPr>
            <w:webHidden/>
          </w:rPr>
        </w:r>
        <w:r w:rsidR="00D3302C">
          <w:rPr>
            <w:webHidden/>
          </w:rPr>
          <w:fldChar w:fldCharType="separate"/>
        </w:r>
        <w:r w:rsidR="0017220F">
          <w:rPr>
            <w:webHidden/>
          </w:rPr>
          <w:t>10</w:t>
        </w:r>
        <w:r w:rsidR="00D3302C">
          <w:rPr>
            <w:webHidden/>
          </w:rPr>
          <w:fldChar w:fldCharType="end"/>
        </w:r>
      </w:hyperlink>
    </w:p>
    <w:p w14:paraId="6C60CF3A" w14:textId="76F86297" w:rsidR="00D3302C" w:rsidRDefault="00FC0A22">
      <w:pPr>
        <w:pStyle w:val="TOC2"/>
        <w:rPr>
          <w:rFonts w:asciiTheme="minorHAnsi" w:eastAsiaTheme="minorEastAsia" w:hAnsiTheme="minorHAnsi" w:cstheme="minorBidi"/>
          <w:sz w:val="22"/>
          <w:szCs w:val="22"/>
          <w:lang w:eastAsia="en-GB"/>
        </w:rPr>
      </w:pPr>
      <w:hyperlink w:anchor="_Toc57324909" w:history="1">
        <w:r w:rsidR="00D3302C" w:rsidRPr="001F0354">
          <w:rPr>
            <w:rStyle w:val="Hyperlink"/>
          </w:rPr>
          <w:t>Article 8: Assistance with Local Regulations</w:t>
        </w:r>
        <w:r w:rsidR="00D3302C">
          <w:rPr>
            <w:webHidden/>
          </w:rPr>
          <w:tab/>
        </w:r>
        <w:r w:rsidR="00D3302C">
          <w:rPr>
            <w:webHidden/>
          </w:rPr>
          <w:fldChar w:fldCharType="begin"/>
        </w:r>
        <w:r w:rsidR="00D3302C">
          <w:rPr>
            <w:webHidden/>
          </w:rPr>
          <w:instrText xml:space="preserve"> PAGEREF _Toc57324909 \h </w:instrText>
        </w:r>
        <w:r w:rsidR="00D3302C">
          <w:rPr>
            <w:webHidden/>
          </w:rPr>
        </w:r>
        <w:r w:rsidR="00D3302C">
          <w:rPr>
            <w:webHidden/>
          </w:rPr>
          <w:fldChar w:fldCharType="separate"/>
        </w:r>
        <w:r w:rsidR="0017220F">
          <w:rPr>
            <w:webHidden/>
          </w:rPr>
          <w:t>11</w:t>
        </w:r>
        <w:r w:rsidR="00D3302C">
          <w:rPr>
            <w:webHidden/>
          </w:rPr>
          <w:fldChar w:fldCharType="end"/>
        </w:r>
      </w:hyperlink>
    </w:p>
    <w:p w14:paraId="58FACF84" w14:textId="272BCCDF" w:rsidR="00D3302C" w:rsidRDefault="00FC0A22">
      <w:pPr>
        <w:pStyle w:val="TOC2"/>
        <w:rPr>
          <w:rFonts w:asciiTheme="minorHAnsi" w:eastAsiaTheme="minorEastAsia" w:hAnsiTheme="minorHAnsi" w:cstheme="minorBidi"/>
          <w:sz w:val="22"/>
          <w:szCs w:val="22"/>
          <w:lang w:eastAsia="en-GB"/>
        </w:rPr>
      </w:pPr>
      <w:hyperlink w:anchor="_Toc57324910" w:history="1">
        <w:r w:rsidR="00D3302C" w:rsidRPr="001F0354">
          <w:rPr>
            <w:rStyle w:val="Hyperlink"/>
          </w:rPr>
          <w:t>Article 9: The Contractor’s Obligations</w:t>
        </w:r>
        <w:r w:rsidR="00D3302C">
          <w:rPr>
            <w:webHidden/>
          </w:rPr>
          <w:tab/>
        </w:r>
        <w:r w:rsidR="00D3302C">
          <w:rPr>
            <w:webHidden/>
          </w:rPr>
          <w:fldChar w:fldCharType="begin"/>
        </w:r>
        <w:r w:rsidR="00D3302C">
          <w:rPr>
            <w:webHidden/>
          </w:rPr>
          <w:instrText xml:space="preserve"> PAGEREF _Toc57324910 \h </w:instrText>
        </w:r>
        <w:r w:rsidR="00D3302C">
          <w:rPr>
            <w:webHidden/>
          </w:rPr>
        </w:r>
        <w:r w:rsidR="00D3302C">
          <w:rPr>
            <w:webHidden/>
          </w:rPr>
          <w:fldChar w:fldCharType="separate"/>
        </w:r>
        <w:r w:rsidR="0017220F">
          <w:rPr>
            <w:webHidden/>
          </w:rPr>
          <w:t>11</w:t>
        </w:r>
        <w:r w:rsidR="00D3302C">
          <w:rPr>
            <w:webHidden/>
          </w:rPr>
          <w:fldChar w:fldCharType="end"/>
        </w:r>
      </w:hyperlink>
    </w:p>
    <w:p w14:paraId="28F7E714" w14:textId="2255D0EA" w:rsidR="00D3302C" w:rsidRDefault="00FC0A22">
      <w:pPr>
        <w:pStyle w:val="TOC2"/>
        <w:rPr>
          <w:rFonts w:asciiTheme="minorHAnsi" w:eastAsiaTheme="minorEastAsia" w:hAnsiTheme="minorHAnsi" w:cstheme="minorBidi"/>
          <w:sz w:val="22"/>
          <w:szCs w:val="22"/>
          <w:lang w:eastAsia="en-GB"/>
        </w:rPr>
      </w:pPr>
      <w:hyperlink w:anchor="_Toc57324911" w:history="1">
        <w:r w:rsidR="00D3302C" w:rsidRPr="001F0354">
          <w:rPr>
            <w:rStyle w:val="Hyperlink"/>
          </w:rPr>
          <w:t>Article 10: Origin</w:t>
        </w:r>
        <w:r w:rsidR="00D3302C">
          <w:rPr>
            <w:webHidden/>
          </w:rPr>
          <w:tab/>
        </w:r>
        <w:r w:rsidR="00D3302C">
          <w:rPr>
            <w:webHidden/>
          </w:rPr>
          <w:fldChar w:fldCharType="begin"/>
        </w:r>
        <w:r w:rsidR="00D3302C">
          <w:rPr>
            <w:webHidden/>
          </w:rPr>
          <w:instrText xml:space="preserve"> PAGEREF _Toc57324911 \h </w:instrText>
        </w:r>
        <w:r w:rsidR="00D3302C">
          <w:rPr>
            <w:webHidden/>
          </w:rPr>
        </w:r>
        <w:r w:rsidR="00D3302C">
          <w:rPr>
            <w:webHidden/>
          </w:rPr>
          <w:fldChar w:fldCharType="separate"/>
        </w:r>
        <w:r w:rsidR="0017220F">
          <w:rPr>
            <w:webHidden/>
          </w:rPr>
          <w:t>11</w:t>
        </w:r>
        <w:r w:rsidR="00D3302C">
          <w:rPr>
            <w:webHidden/>
          </w:rPr>
          <w:fldChar w:fldCharType="end"/>
        </w:r>
      </w:hyperlink>
    </w:p>
    <w:p w14:paraId="4968A1DD" w14:textId="162DE06F" w:rsidR="00D3302C" w:rsidRDefault="00FC0A22">
      <w:pPr>
        <w:pStyle w:val="TOC2"/>
        <w:rPr>
          <w:rFonts w:asciiTheme="minorHAnsi" w:eastAsiaTheme="minorEastAsia" w:hAnsiTheme="minorHAnsi" w:cstheme="minorBidi"/>
          <w:sz w:val="22"/>
          <w:szCs w:val="22"/>
          <w:lang w:eastAsia="en-GB"/>
        </w:rPr>
      </w:pPr>
      <w:hyperlink w:anchor="_Toc57324912" w:history="1">
        <w:r w:rsidR="00D3302C" w:rsidRPr="001F0354">
          <w:rPr>
            <w:rStyle w:val="Hyperlink"/>
          </w:rPr>
          <w:t>Article 11: Performance Guarantee</w:t>
        </w:r>
        <w:r w:rsidR="00D3302C">
          <w:rPr>
            <w:webHidden/>
          </w:rPr>
          <w:tab/>
        </w:r>
        <w:r w:rsidR="00D3302C">
          <w:rPr>
            <w:webHidden/>
          </w:rPr>
          <w:fldChar w:fldCharType="begin"/>
        </w:r>
        <w:r w:rsidR="00D3302C">
          <w:rPr>
            <w:webHidden/>
          </w:rPr>
          <w:instrText xml:space="preserve"> PAGEREF _Toc57324912 \h </w:instrText>
        </w:r>
        <w:r w:rsidR="00D3302C">
          <w:rPr>
            <w:webHidden/>
          </w:rPr>
        </w:r>
        <w:r w:rsidR="00D3302C">
          <w:rPr>
            <w:webHidden/>
          </w:rPr>
          <w:fldChar w:fldCharType="separate"/>
        </w:r>
        <w:r w:rsidR="0017220F">
          <w:rPr>
            <w:webHidden/>
          </w:rPr>
          <w:t>11</w:t>
        </w:r>
        <w:r w:rsidR="00D3302C">
          <w:rPr>
            <w:webHidden/>
          </w:rPr>
          <w:fldChar w:fldCharType="end"/>
        </w:r>
      </w:hyperlink>
    </w:p>
    <w:p w14:paraId="4E166C95" w14:textId="370A3454" w:rsidR="00D3302C" w:rsidRDefault="00FC0A22">
      <w:pPr>
        <w:pStyle w:val="TOC2"/>
        <w:rPr>
          <w:rFonts w:asciiTheme="minorHAnsi" w:eastAsiaTheme="minorEastAsia" w:hAnsiTheme="minorHAnsi" w:cstheme="minorBidi"/>
          <w:sz w:val="22"/>
          <w:szCs w:val="22"/>
          <w:lang w:eastAsia="en-GB"/>
        </w:rPr>
      </w:pPr>
      <w:hyperlink w:anchor="_Toc57324913" w:history="1">
        <w:r w:rsidR="00D3302C" w:rsidRPr="001F0354">
          <w:rPr>
            <w:rStyle w:val="Hyperlink"/>
          </w:rPr>
          <w:t>Article 12: Insurance</w:t>
        </w:r>
        <w:r w:rsidR="00D3302C">
          <w:rPr>
            <w:webHidden/>
          </w:rPr>
          <w:tab/>
        </w:r>
        <w:r w:rsidR="00D3302C">
          <w:rPr>
            <w:webHidden/>
          </w:rPr>
          <w:fldChar w:fldCharType="begin"/>
        </w:r>
        <w:r w:rsidR="00D3302C">
          <w:rPr>
            <w:webHidden/>
          </w:rPr>
          <w:instrText xml:space="preserve"> PAGEREF _Toc57324913 \h </w:instrText>
        </w:r>
        <w:r w:rsidR="00D3302C">
          <w:rPr>
            <w:webHidden/>
          </w:rPr>
        </w:r>
        <w:r w:rsidR="00D3302C">
          <w:rPr>
            <w:webHidden/>
          </w:rPr>
          <w:fldChar w:fldCharType="separate"/>
        </w:r>
        <w:r w:rsidR="0017220F">
          <w:rPr>
            <w:webHidden/>
          </w:rPr>
          <w:t>12</w:t>
        </w:r>
        <w:r w:rsidR="00D3302C">
          <w:rPr>
            <w:webHidden/>
          </w:rPr>
          <w:fldChar w:fldCharType="end"/>
        </w:r>
      </w:hyperlink>
    </w:p>
    <w:p w14:paraId="4D506D0A" w14:textId="432B9214" w:rsidR="00D3302C" w:rsidRDefault="00FC0A22">
      <w:pPr>
        <w:pStyle w:val="TOC2"/>
        <w:rPr>
          <w:rFonts w:asciiTheme="minorHAnsi" w:eastAsiaTheme="minorEastAsia" w:hAnsiTheme="minorHAnsi" w:cstheme="minorBidi"/>
          <w:sz w:val="22"/>
          <w:szCs w:val="22"/>
          <w:lang w:eastAsia="en-GB"/>
        </w:rPr>
      </w:pPr>
      <w:hyperlink w:anchor="_Toc57324914" w:history="1">
        <w:r w:rsidR="00D3302C" w:rsidRPr="001F0354">
          <w:rPr>
            <w:rStyle w:val="Hyperlink"/>
          </w:rPr>
          <w:t>Article 13: Performance Programme (Timetable)</w:t>
        </w:r>
        <w:r w:rsidR="00D3302C">
          <w:rPr>
            <w:webHidden/>
          </w:rPr>
          <w:tab/>
        </w:r>
        <w:r w:rsidR="00D3302C">
          <w:rPr>
            <w:webHidden/>
          </w:rPr>
          <w:fldChar w:fldCharType="begin"/>
        </w:r>
        <w:r w:rsidR="00D3302C">
          <w:rPr>
            <w:webHidden/>
          </w:rPr>
          <w:instrText xml:space="preserve"> PAGEREF _Toc57324914 \h </w:instrText>
        </w:r>
        <w:r w:rsidR="00D3302C">
          <w:rPr>
            <w:webHidden/>
          </w:rPr>
        </w:r>
        <w:r w:rsidR="00D3302C">
          <w:rPr>
            <w:webHidden/>
          </w:rPr>
          <w:fldChar w:fldCharType="separate"/>
        </w:r>
        <w:r w:rsidR="0017220F">
          <w:rPr>
            <w:webHidden/>
          </w:rPr>
          <w:t>12</w:t>
        </w:r>
        <w:r w:rsidR="00D3302C">
          <w:rPr>
            <w:webHidden/>
          </w:rPr>
          <w:fldChar w:fldCharType="end"/>
        </w:r>
      </w:hyperlink>
    </w:p>
    <w:p w14:paraId="2173FB77" w14:textId="204791A3" w:rsidR="00D3302C" w:rsidRDefault="00FC0A22">
      <w:pPr>
        <w:pStyle w:val="TOC2"/>
        <w:rPr>
          <w:rFonts w:asciiTheme="minorHAnsi" w:eastAsiaTheme="minorEastAsia" w:hAnsiTheme="minorHAnsi" w:cstheme="minorBidi"/>
          <w:sz w:val="22"/>
          <w:szCs w:val="22"/>
          <w:lang w:eastAsia="en-GB"/>
        </w:rPr>
      </w:pPr>
      <w:hyperlink w:anchor="_Toc57324915" w:history="1">
        <w:r w:rsidR="00D3302C" w:rsidRPr="001F0354">
          <w:rPr>
            <w:rStyle w:val="Hyperlink"/>
          </w:rPr>
          <w:t>Article 14: Contractor’s Drawings/Diagrams</w:t>
        </w:r>
        <w:r w:rsidR="00D3302C">
          <w:rPr>
            <w:webHidden/>
          </w:rPr>
          <w:tab/>
        </w:r>
        <w:r w:rsidR="00D3302C">
          <w:rPr>
            <w:webHidden/>
          </w:rPr>
          <w:fldChar w:fldCharType="begin"/>
        </w:r>
        <w:r w:rsidR="00D3302C">
          <w:rPr>
            <w:webHidden/>
          </w:rPr>
          <w:instrText xml:space="preserve"> PAGEREF _Toc57324915 \h </w:instrText>
        </w:r>
        <w:r w:rsidR="00D3302C">
          <w:rPr>
            <w:webHidden/>
          </w:rPr>
        </w:r>
        <w:r w:rsidR="00D3302C">
          <w:rPr>
            <w:webHidden/>
          </w:rPr>
          <w:fldChar w:fldCharType="separate"/>
        </w:r>
        <w:r w:rsidR="0017220F">
          <w:rPr>
            <w:webHidden/>
          </w:rPr>
          <w:t>12</w:t>
        </w:r>
        <w:r w:rsidR="00D3302C">
          <w:rPr>
            <w:webHidden/>
          </w:rPr>
          <w:fldChar w:fldCharType="end"/>
        </w:r>
      </w:hyperlink>
    </w:p>
    <w:p w14:paraId="7982CE1B" w14:textId="5B39A796" w:rsidR="00D3302C" w:rsidRDefault="00FC0A22">
      <w:pPr>
        <w:pStyle w:val="TOC2"/>
        <w:rPr>
          <w:rFonts w:asciiTheme="minorHAnsi" w:eastAsiaTheme="minorEastAsia" w:hAnsiTheme="minorHAnsi" w:cstheme="minorBidi"/>
          <w:sz w:val="22"/>
          <w:szCs w:val="22"/>
          <w:lang w:eastAsia="en-GB"/>
        </w:rPr>
      </w:pPr>
      <w:hyperlink w:anchor="_Toc57324916" w:history="1">
        <w:r w:rsidR="00D3302C" w:rsidRPr="001F0354">
          <w:rPr>
            <w:rStyle w:val="Hyperlink"/>
          </w:rPr>
          <w:t>Article 15: Tender Prices</w:t>
        </w:r>
        <w:r w:rsidR="00D3302C">
          <w:rPr>
            <w:webHidden/>
          </w:rPr>
          <w:tab/>
        </w:r>
        <w:r w:rsidR="00D3302C">
          <w:rPr>
            <w:webHidden/>
          </w:rPr>
          <w:fldChar w:fldCharType="begin"/>
        </w:r>
        <w:r w:rsidR="00D3302C">
          <w:rPr>
            <w:webHidden/>
          </w:rPr>
          <w:instrText xml:space="preserve"> PAGEREF _Toc57324916 \h </w:instrText>
        </w:r>
        <w:r w:rsidR="00D3302C">
          <w:rPr>
            <w:webHidden/>
          </w:rPr>
        </w:r>
        <w:r w:rsidR="00D3302C">
          <w:rPr>
            <w:webHidden/>
          </w:rPr>
          <w:fldChar w:fldCharType="separate"/>
        </w:r>
        <w:r w:rsidR="0017220F">
          <w:rPr>
            <w:webHidden/>
          </w:rPr>
          <w:t>12</w:t>
        </w:r>
        <w:r w:rsidR="00D3302C">
          <w:rPr>
            <w:webHidden/>
          </w:rPr>
          <w:fldChar w:fldCharType="end"/>
        </w:r>
      </w:hyperlink>
    </w:p>
    <w:p w14:paraId="2A29E5C2" w14:textId="028288B0" w:rsidR="00D3302C" w:rsidRDefault="00FC0A22">
      <w:pPr>
        <w:pStyle w:val="TOC2"/>
        <w:rPr>
          <w:rFonts w:asciiTheme="minorHAnsi" w:eastAsiaTheme="minorEastAsia" w:hAnsiTheme="minorHAnsi" w:cstheme="minorBidi"/>
          <w:sz w:val="22"/>
          <w:szCs w:val="22"/>
          <w:lang w:eastAsia="en-GB"/>
        </w:rPr>
      </w:pPr>
      <w:hyperlink w:anchor="_Toc57324917" w:history="1">
        <w:r w:rsidR="00D3302C" w:rsidRPr="001F0354">
          <w:rPr>
            <w:rStyle w:val="Hyperlink"/>
          </w:rPr>
          <w:t>Article 16: Tax and Customs Arrangements</w:t>
        </w:r>
        <w:r w:rsidR="00D3302C">
          <w:rPr>
            <w:webHidden/>
          </w:rPr>
          <w:tab/>
        </w:r>
        <w:r w:rsidR="00D3302C">
          <w:rPr>
            <w:webHidden/>
          </w:rPr>
          <w:fldChar w:fldCharType="begin"/>
        </w:r>
        <w:r w:rsidR="00D3302C">
          <w:rPr>
            <w:webHidden/>
          </w:rPr>
          <w:instrText xml:space="preserve"> PAGEREF _Toc57324917 \h </w:instrText>
        </w:r>
        <w:r w:rsidR="00D3302C">
          <w:rPr>
            <w:webHidden/>
          </w:rPr>
        </w:r>
        <w:r w:rsidR="00D3302C">
          <w:rPr>
            <w:webHidden/>
          </w:rPr>
          <w:fldChar w:fldCharType="separate"/>
        </w:r>
        <w:r w:rsidR="0017220F">
          <w:rPr>
            <w:webHidden/>
          </w:rPr>
          <w:t>12</w:t>
        </w:r>
        <w:r w:rsidR="00D3302C">
          <w:rPr>
            <w:webHidden/>
          </w:rPr>
          <w:fldChar w:fldCharType="end"/>
        </w:r>
      </w:hyperlink>
    </w:p>
    <w:p w14:paraId="2460185F" w14:textId="1444A057" w:rsidR="00D3302C" w:rsidRDefault="00FC0A22">
      <w:pPr>
        <w:pStyle w:val="TOC2"/>
        <w:rPr>
          <w:rFonts w:asciiTheme="minorHAnsi" w:eastAsiaTheme="minorEastAsia" w:hAnsiTheme="minorHAnsi" w:cstheme="minorBidi"/>
          <w:sz w:val="22"/>
          <w:szCs w:val="22"/>
          <w:lang w:eastAsia="en-GB"/>
        </w:rPr>
      </w:pPr>
      <w:hyperlink w:anchor="_Toc57324918" w:history="1">
        <w:r w:rsidR="00D3302C" w:rsidRPr="001F0354">
          <w:rPr>
            <w:rStyle w:val="Hyperlink"/>
          </w:rPr>
          <w:t>Article 17: Patents and Licences</w:t>
        </w:r>
        <w:r w:rsidR="00D3302C">
          <w:rPr>
            <w:webHidden/>
          </w:rPr>
          <w:tab/>
        </w:r>
        <w:r w:rsidR="00D3302C">
          <w:rPr>
            <w:webHidden/>
          </w:rPr>
          <w:fldChar w:fldCharType="begin"/>
        </w:r>
        <w:r w:rsidR="00D3302C">
          <w:rPr>
            <w:webHidden/>
          </w:rPr>
          <w:instrText xml:space="preserve"> PAGEREF _Toc57324918 \h </w:instrText>
        </w:r>
        <w:r w:rsidR="00D3302C">
          <w:rPr>
            <w:webHidden/>
          </w:rPr>
        </w:r>
        <w:r w:rsidR="00D3302C">
          <w:rPr>
            <w:webHidden/>
          </w:rPr>
          <w:fldChar w:fldCharType="separate"/>
        </w:r>
        <w:r w:rsidR="0017220F">
          <w:rPr>
            <w:webHidden/>
          </w:rPr>
          <w:t>12</w:t>
        </w:r>
        <w:r w:rsidR="00D3302C">
          <w:rPr>
            <w:webHidden/>
          </w:rPr>
          <w:fldChar w:fldCharType="end"/>
        </w:r>
      </w:hyperlink>
    </w:p>
    <w:p w14:paraId="1593C6A3" w14:textId="3AC3D16E" w:rsidR="00D3302C" w:rsidRDefault="00FC0A22">
      <w:pPr>
        <w:pStyle w:val="TOC2"/>
        <w:rPr>
          <w:rFonts w:asciiTheme="minorHAnsi" w:eastAsiaTheme="minorEastAsia" w:hAnsiTheme="minorHAnsi" w:cstheme="minorBidi"/>
          <w:sz w:val="22"/>
          <w:szCs w:val="22"/>
          <w:lang w:eastAsia="en-GB"/>
        </w:rPr>
      </w:pPr>
      <w:hyperlink w:anchor="_Toc57324919" w:history="1">
        <w:r w:rsidR="00D3302C" w:rsidRPr="001F0354">
          <w:rPr>
            <w:rStyle w:val="Hyperlink"/>
          </w:rPr>
          <w:t>Article 18: Commencement Order</w:t>
        </w:r>
        <w:r w:rsidR="00D3302C">
          <w:rPr>
            <w:webHidden/>
          </w:rPr>
          <w:tab/>
        </w:r>
        <w:r w:rsidR="00D3302C">
          <w:rPr>
            <w:webHidden/>
          </w:rPr>
          <w:fldChar w:fldCharType="begin"/>
        </w:r>
        <w:r w:rsidR="00D3302C">
          <w:rPr>
            <w:webHidden/>
          </w:rPr>
          <w:instrText xml:space="preserve"> PAGEREF _Toc57324919 \h </w:instrText>
        </w:r>
        <w:r w:rsidR="00D3302C">
          <w:rPr>
            <w:webHidden/>
          </w:rPr>
        </w:r>
        <w:r w:rsidR="00D3302C">
          <w:rPr>
            <w:webHidden/>
          </w:rPr>
          <w:fldChar w:fldCharType="separate"/>
        </w:r>
        <w:r w:rsidR="0017220F">
          <w:rPr>
            <w:webHidden/>
          </w:rPr>
          <w:t>12</w:t>
        </w:r>
        <w:r w:rsidR="00D3302C">
          <w:rPr>
            <w:webHidden/>
          </w:rPr>
          <w:fldChar w:fldCharType="end"/>
        </w:r>
      </w:hyperlink>
    </w:p>
    <w:p w14:paraId="613811B0" w14:textId="7163FC53" w:rsidR="00D3302C" w:rsidRDefault="00FC0A22">
      <w:pPr>
        <w:pStyle w:val="TOC2"/>
        <w:rPr>
          <w:rFonts w:asciiTheme="minorHAnsi" w:eastAsiaTheme="minorEastAsia" w:hAnsiTheme="minorHAnsi" w:cstheme="minorBidi"/>
          <w:sz w:val="22"/>
          <w:szCs w:val="22"/>
          <w:lang w:eastAsia="en-GB"/>
        </w:rPr>
      </w:pPr>
      <w:hyperlink w:anchor="_Toc57324920" w:history="1">
        <w:r w:rsidR="00D3302C" w:rsidRPr="001F0354">
          <w:rPr>
            <w:rStyle w:val="Hyperlink"/>
          </w:rPr>
          <w:t>Article 19: Period of Execution of Tasks</w:t>
        </w:r>
        <w:r w:rsidR="00D3302C">
          <w:rPr>
            <w:webHidden/>
          </w:rPr>
          <w:tab/>
        </w:r>
        <w:r w:rsidR="00D3302C">
          <w:rPr>
            <w:webHidden/>
          </w:rPr>
          <w:fldChar w:fldCharType="begin"/>
        </w:r>
        <w:r w:rsidR="00D3302C">
          <w:rPr>
            <w:webHidden/>
          </w:rPr>
          <w:instrText xml:space="preserve"> PAGEREF _Toc57324920 \h </w:instrText>
        </w:r>
        <w:r w:rsidR="00D3302C">
          <w:rPr>
            <w:webHidden/>
          </w:rPr>
        </w:r>
        <w:r w:rsidR="00D3302C">
          <w:rPr>
            <w:webHidden/>
          </w:rPr>
          <w:fldChar w:fldCharType="separate"/>
        </w:r>
        <w:r w:rsidR="0017220F">
          <w:rPr>
            <w:webHidden/>
          </w:rPr>
          <w:t>12</w:t>
        </w:r>
        <w:r w:rsidR="00D3302C">
          <w:rPr>
            <w:webHidden/>
          </w:rPr>
          <w:fldChar w:fldCharType="end"/>
        </w:r>
      </w:hyperlink>
    </w:p>
    <w:p w14:paraId="3F0B68CD" w14:textId="16F51BD7" w:rsidR="00D3302C" w:rsidRDefault="00FC0A22">
      <w:pPr>
        <w:pStyle w:val="TOC2"/>
        <w:rPr>
          <w:rFonts w:asciiTheme="minorHAnsi" w:eastAsiaTheme="minorEastAsia" w:hAnsiTheme="minorHAnsi" w:cstheme="minorBidi"/>
          <w:sz w:val="22"/>
          <w:szCs w:val="22"/>
          <w:lang w:eastAsia="en-GB"/>
        </w:rPr>
      </w:pPr>
      <w:hyperlink w:anchor="_Toc57324921" w:history="1">
        <w:r w:rsidR="00D3302C" w:rsidRPr="001F0354">
          <w:rPr>
            <w:rStyle w:val="Hyperlink"/>
            <w:iCs/>
          </w:rPr>
          <w:t>Article 21: Delays in Execution</w:t>
        </w:r>
        <w:r w:rsidR="00D3302C">
          <w:rPr>
            <w:webHidden/>
          </w:rPr>
          <w:tab/>
        </w:r>
        <w:r w:rsidR="00D3302C">
          <w:rPr>
            <w:webHidden/>
          </w:rPr>
          <w:fldChar w:fldCharType="begin"/>
        </w:r>
        <w:r w:rsidR="00D3302C">
          <w:rPr>
            <w:webHidden/>
          </w:rPr>
          <w:instrText xml:space="preserve"> PAGEREF _Toc57324921 \h </w:instrText>
        </w:r>
        <w:r w:rsidR="00D3302C">
          <w:rPr>
            <w:webHidden/>
          </w:rPr>
        </w:r>
        <w:r w:rsidR="00D3302C">
          <w:rPr>
            <w:webHidden/>
          </w:rPr>
          <w:fldChar w:fldCharType="separate"/>
        </w:r>
        <w:r w:rsidR="0017220F">
          <w:rPr>
            <w:webHidden/>
          </w:rPr>
          <w:t>12</w:t>
        </w:r>
        <w:r w:rsidR="00D3302C">
          <w:rPr>
            <w:webHidden/>
          </w:rPr>
          <w:fldChar w:fldCharType="end"/>
        </w:r>
      </w:hyperlink>
    </w:p>
    <w:p w14:paraId="33C04E79" w14:textId="46A64D11" w:rsidR="00D3302C" w:rsidRDefault="00FC0A22">
      <w:pPr>
        <w:pStyle w:val="TOC2"/>
        <w:rPr>
          <w:rFonts w:asciiTheme="minorHAnsi" w:eastAsiaTheme="minorEastAsia" w:hAnsiTheme="minorHAnsi" w:cstheme="minorBidi"/>
          <w:sz w:val="22"/>
          <w:szCs w:val="22"/>
          <w:lang w:eastAsia="en-GB"/>
        </w:rPr>
      </w:pPr>
      <w:hyperlink w:anchor="_Toc57324922" w:history="1">
        <w:r w:rsidR="00D3302C" w:rsidRPr="001F0354">
          <w:rPr>
            <w:rStyle w:val="Hyperlink"/>
          </w:rPr>
          <w:t>Article 22: Modification to the Contract</w:t>
        </w:r>
        <w:r w:rsidR="00D3302C">
          <w:rPr>
            <w:webHidden/>
          </w:rPr>
          <w:tab/>
        </w:r>
        <w:r w:rsidR="00D3302C">
          <w:rPr>
            <w:webHidden/>
          </w:rPr>
          <w:fldChar w:fldCharType="begin"/>
        </w:r>
        <w:r w:rsidR="00D3302C">
          <w:rPr>
            <w:webHidden/>
          </w:rPr>
          <w:instrText xml:space="preserve"> PAGEREF _Toc57324922 \h </w:instrText>
        </w:r>
        <w:r w:rsidR="00D3302C">
          <w:rPr>
            <w:webHidden/>
          </w:rPr>
        </w:r>
        <w:r w:rsidR="00D3302C">
          <w:rPr>
            <w:webHidden/>
          </w:rPr>
          <w:fldChar w:fldCharType="separate"/>
        </w:r>
        <w:r w:rsidR="0017220F">
          <w:rPr>
            <w:webHidden/>
          </w:rPr>
          <w:t>13</w:t>
        </w:r>
        <w:r w:rsidR="00D3302C">
          <w:rPr>
            <w:webHidden/>
          </w:rPr>
          <w:fldChar w:fldCharType="end"/>
        </w:r>
      </w:hyperlink>
    </w:p>
    <w:p w14:paraId="738F552A" w14:textId="6B9F4956" w:rsidR="00D3302C" w:rsidRDefault="00FC0A22">
      <w:pPr>
        <w:pStyle w:val="TOC2"/>
        <w:rPr>
          <w:rFonts w:asciiTheme="minorHAnsi" w:eastAsiaTheme="minorEastAsia" w:hAnsiTheme="minorHAnsi" w:cstheme="minorBidi"/>
          <w:sz w:val="22"/>
          <w:szCs w:val="22"/>
          <w:lang w:eastAsia="en-GB"/>
        </w:rPr>
      </w:pPr>
      <w:hyperlink w:anchor="_Toc57324923" w:history="1">
        <w:r w:rsidR="00D3302C" w:rsidRPr="001F0354">
          <w:rPr>
            <w:rStyle w:val="Hyperlink"/>
          </w:rPr>
          <w:t>Article 25: Inspection and Testing</w:t>
        </w:r>
        <w:r w:rsidR="00D3302C">
          <w:rPr>
            <w:webHidden/>
          </w:rPr>
          <w:tab/>
        </w:r>
        <w:r w:rsidR="00D3302C">
          <w:rPr>
            <w:webHidden/>
          </w:rPr>
          <w:fldChar w:fldCharType="begin"/>
        </w:r>
        <w:r w:rsidR="00D3302C">
          <w:rPr>
            <w:webHidden/>
          </w:rPr>
          <w:instrText xml:space="preserve"> PAGEREF _Toc57324923 \h </w:instrText>
        </w:r>
        <w:r w:rsidR="00D3302C">
          <w:rPr>
            <w:webHidden/>
          </w:rPr>
        </w:r>
        <w:r w:rsidR="00D3302C">
          <w:rPr>
            <w:webHidden/>
          </w:rPr>
          <w:fldChar w:fldCharType="separate"/>
        </w:r>
        <w:r w:rsidR="0017220F">
          <w:rPr>
            <w:webHidden/>
          </w:rPr>
          <w:t>13</w:t>
        </w:r>
        <w:r w:rsidR="00D3302C">
          <w:rPr>
            <w:webHidden/>
          </w:rPr>
          <w:fldChar w:fldCharType="end"/>
        </w:r>
      </w:hyperlink>
    </w:p>
    <w:p w14:paraId="5CC32AF6" w14:textId="5B43AE20" w:rsidR="00D3302C" w:rsidRDefault="00FC0A22">
      <w:pPr>
        <w:pStyle w:val="TOC2"/>
        <w:rPr>
          <w:rFonts w:asciiTheme="minorHAnsi" w:eastAsiaTheme="minorEastAsia" w:hAnsiTheme="minorHAnsi" w:cstheme="minorBidi"/>
          <w:sz w:val="22"/>
          <w:szCs w:val="22"/>
          <w:lang w:eastAsia="en-GB"/>
        </w:rPr>
      </w:pPr>
      <w:hyperlink w:anchor="_Toc57324924" w:history="1">
        <w:r w:rsidR="00D3302C" w:rsidRPr="001F0354">
          <w:rPr>
            <w:rStyle w:val="Hyperlink"/>
          </w:rPr>
          <w:t>Article 26: Methods of Payment</w:t>
        </w:r>
        <w:r w:rsidR="00D3302C">
          <w:rPr>
            <w:webHidden/>
          </w:rPr>
          <w:tab/>
        </w:r>
        <w:r w:rsidR="00D3302C">
          <w:rPr>
            <w:webHidden/>
          </w:rPr>
          <w:fldChar w:fldCharType="begin"/>
        </w:r>
        <w:r w:rsidR="00D3302C">
          <w:rPr>
            <w:webHidden/>
          </w:rPr>
          <w:instrText xml:space="preserve"> PAGEREF _Toc57324924 \h </w:instrText>
        </w:r>
        <w:r w:rsidR="00D3302C">
          <w:rPr>
            <w:webHidden/>
          </w:rPr>
        </w:r>
        <w:r w:rsidR="00D3302C">
          <w:rPr>
            <w:webHidden/>
          </w:rPr>
          <w:fldChar w:fldCharType="separate"/>
        </w:r>
        <w:r w:rsidR="0017220F">
          <w:rPr>
            <w:webHidden/>
          </w:rPr>
          <w:t>13</w:t>
        </w:r>
        <w:r w:rsidR="00D3302C">
          <w:rPr>
            <w:webHidden/>
          </w:rPr>
          <w:fldChar w:fldCharType="end"/>
        </w:r>
      </w:hyperlink>
    </w:p>
    <w:p w14:paraId="4653FF33" w14:textId="02684158" w:rsidR="00D3302C" w:rsidRDefault="00FC0A22">
      <w:pPr>
        <w:pStyle w:val="TOC2"/>
        <w:rPr>
          <w:rFonts w:asciiTheme="minorHAnsi" w:eastAsiaTheme="minorEastAsia" w:hAnsiTheme="minorHAnsi" w:cstheme="minorBidi"/>
          <w:sz w:val="22"/>
          <w:szCs w:val="22"/>
          <w:lang w:eastAsia="en-GB"/>
        </w:rPr>
      </w:pPr>
      <w:hyperlink w:anchor="_Toc57324925" w:history="1">
        <w:r w:rsidR="00D3302C" w:rsidRPr="001F0354">
          <w:rPr>
            <w:rStyle w:val="Hyperlink"/>
          </w:rPr>
          <w:t>Article 28: Delayed Payments</w:t>
        </w:r>
        <w:r w:rsidR="00D3302C">
          <w:rPr>
            <w:webHidden/>
          </w:rPr>
          <w:tab/>
        </w:r>
        <w:r w:rsidR="00D3302C">
          <w:rPr>
            <w:webHidden/>
          </w:rPr>
          <w:fldChar w:fldCharType="begin"/>
        </w:r>
        <w:r w:rsidR="00D3302C">
          <w:rPr>
            <w:webHidden/>
          </w:rPr>
          <w:instrText xml:space="preserve"> PAGEREF _Toc57324925 \h </w:instrText>
        </w:r>
        <w:r w:rsidR="00D3302C">
          <w:rPr>
            <w:webHidden/>
          </w:rPr>
        </w:r>
        <w:r w:rsidR="00D3302C">
          <w:rPr>
            <w:webHidden/>
          </w:rPr>
          <w:fldChar w:fldCharType="separate"/>
        </w:r>
        <w:r w:rsidR="0017220F">
          <w:rPr>
            <w:webHidden/>
          </w:rPr>
          <w:t>13</w:t>
        </w:r>
        <w:r w:rsidR="00D3302C">
          <w:rPr>
            <w:webHidden/>
          </w:rPr>
          <w:fldChar w:fldCharType="end"/>
        </w:r>
      </w:hyperlink>
    </w:p>
    <w:p w14:paraId="1F722D95" w14:textId="25884D2B" w:rsidR="00D3302C" w:rsidRDefault="00FC0A22">
      <w:pPr>
        <w:pStyle w:val="TOC2"/>
        <w:rPr>
          <w:rFonts w:asciiTheme="minorHAnsi" w:eastAsiaTheme="minorEastAsia" w:hAnsiTheme="minorHAnsi" w:cstheme="minorBidi"/>
          <w:sz w:val="22"/>
          <w:szCs w:val="22"/>
          <w:lang w:eastAsia="en-GB"/>
        </w:rPr>
      </w:pPr>
      <w:hyperlink w:anchor="_Toc57324926" w:history="1">
        <w:r w:rsidR="00D3302C" w:rsidRPr="001F0354">
          <w:rPr>
            <w:rStyle w:val="Hyperlink"/>
          </w:rPr>
          <w:t>Article 29: Delivery</w:t>
        </w:r>
        <w:r w:rsidR="00D3302C">
          <w:rPr>
            <w:webHidden/>
          </w:rPr>
          <w:tab/>
        </w:r>
        <w:r w:rsidR="00D3302C">
          <w:rPr>
            <w:webHidden/>
          </w:rPr>
          <w:fldChar w:fldCharType="begin"/>
        </w:r>
        <w:r w:rsidR="00D3302C">
          <w:rPr>
            <w:webHidden/>
          </w:rPr>
          <w:instrText xml:space="preserve"> PAGEREF _Toc57324926 \h </w:instrText>
        </w:r>
        <w:r w:rsidR="00D3302C">
          <w:rPr>
            <w:webHidden/>
          </w:rPr>
        </w:r>
        <w:r w:rsidR="00D3302C">
          <w:rPr>
            <w:webHidden/>
          </w:rPr>
          <w:fldChar w:fldCharType="separate"/>
        </w:r>
        <w:r w:rsidR="0017220F">
          <w:rPr>
            <w:webHidden/>
          </w:rPr>
          <w:t>14</w:t>
        </w:r>
        <w:r w:rsidR="00D3302C">
          <w:rPr>
            <w:webHidden/>
          </w:rPr>
          <w:fldChar w:fldCharType="end"/>
        </w:r>
      </w:hyperlink>
    </w:p>
    <w:p w14:paraId="7A4B6FBD" w14:textId="58098C98" w:rsidR="00D3302C" w:rsidRDefault="00FC0A22">
      <w:pPr>
        <w:pStyle w:val="TOC2"/>
        <w:rPr>
          <w:rFonts w:asciiTheme="minorHAnsi" w:eastAsiaTheme="minorEastAsia" w:hAnsiTheme="minorHAnsi" w:cstheme="minorBidi"/>
          <w:sz w:val="22"/>
          <w:szCs w:val="22"/>
          <w:lang w:eastAsia="en-GB"/>
        </w:rPr>
      </w:pPr>
      <w:hyperlink w:anchor="_Toc57324927" w:history="1">
        <w:r w:rsidR="00D3302C" w:rsidRPr="001F0354">
          <w:rPr>
            <w:rStyle w:val="Hyperlink"/>
          </w:rPr>
          <w:t>Article 31: Provisional Acceptance</w:t>
        </w:r>
        <w:r w:rsidR="00D3302C">
          <w:rPr>
            <w:webHidden/>
          </w:rPr>
          <w:tab/>
        </w:r>
        <w:r w:rsidR="00D3302C">
          <w:rPr>
            <w:webHidden/>
          </w:rPr>
          <w:fldChar w:fldCharType="begin"/>
        </w:r>
        <w:r w:rsidR="00D3302C">
          <w:rPr>
            <w:webHidden/>
          </w:rPr>
          <w:instrText xml:space="preserve"> PAGEREF _Toc57324927 \h </w:instrText>
        </w:r>
        <w:r w:rsidR="00D3302C">
          <w:rPr>
            <w:webHidden/>
          </w:rPr>
        </w:r>
        <w:r w:rsidR="00D3302C">
          <w:rPr>
            <w:webHidden/>
          </w:rPr>
          <w:fldChar w:fldCharType="separate"/>
        </w:r>
        <w:r w:rsidR="0017220F">
          <w:rPr>
            <w:webHidden/>
          </w:rPr>
          <w:t>14</w:t>
        </w:r>
        <w:r w:rsidR="00D3302C">
          <w:rPr>
            <w:webHidden/>
          </w:rPr>
          <w:fldChar w:fldCharType="end"/>
        </w:r>
      </w:hyperlink>
    </w:p>
    <w:p w14:paraId="3B0A91DB" w14:textId="60937C30" w:rsidR="00D3302C" w:rsidRDefault="00FC0A22">
      <w:pPr>
        <w:pStyle w:val="TOC2"/>
        <w:rPr>
          <w:rFonts w:asciiTheme="minorHAnsi" w:eastAsiaTheme="minorEastAsia" w:hAnsiTheme="minorHAnsi" w:cstheme="minorBidi"/>
          <w:sz w:val="22"/>
          <w:szCs w:val="22"/>
          <w:lang w:eastAsia="en-GB"/>
        </w:rPr>
      </w:pPr>
      <w:hyperlink w:anchor="_Toc57324928" w:history="1">
        <w:r w:rsidR="00D3302C" w:rsidRPr="001F0354">
          <w:rPr>
            <w:rStyle w:val="Hyperlink"/>
          </w:rPr>
          <w:t>Article 32: Warranty</w:t>
        </w:r>
        <w:r w:rsidR="00D3302C">
          <w:rPr>
            <w:webHidden/>
          </w:rPr>
          <w:tab/>
        </w:r>
        <w:r w:rsidR="00D3302C">
          <w:rPr>
            <w:webHidden/>
          </w:rPr>
          <w:fldChar w:fldCharType="begin"/>
        </w:r>
        <w:r w:rsidR="00D3302C">
          <w:rPr>
            <w:webHidden/>
          </w:rPr>
          <w:instrText xml:space="preserve"> PAGEREF _Toc57324928 \h </w:instrText>
        </w:r>
        <w:r w:rsidR="00D3302C">
          <w:rPr>
            <w:webHidden/>
          </w:rPr>
        </w:r>
        <w:r w:rsidR="00D3302C">
          <w:rPr>
            <w:webHidden/>
          </w:rPr>
          <w:fldChar w:fldCharType="separate"/>
        </w:r>
        <w:r w:rsidR="0017220F">
          <w:rPr>
            <w:webHidden/>
          </w:rPr>
          <w:t>14</w:t>
        </w:r>
        <w:r w:rsidR="00D3302C">
          <w:rPr>
            <w:webHidden/>
          </w:rPr>
          <w:fldChar w:fldCharType="end"/>
        </w:r>
      </w:hyperlink>
    </w:p>
    <w:p w14:paraId="1F8A637D" w14:textId="296A6D1D" w:rsidR="00D3302C" w:rsidRDefault="00FC0A22">
      <w:pPr>
        <w:pStyle w:val="TOC2"/>
        <w:rPr>
          <w:rFonts w:asciiTheme="minorHAnsi" w:eastAsiaTheme="minorEastAsia" w:hAnsiTheme="minorHAnsi" w:cstheme="minorBidi"/>
          <w:sz w:val="22"/>
          <w:szCs w:val="22"/>
          <w:lang w:eastAsia="en-GB"/>
        </w:rPr>
      </w:pPr>
      <w:hyperlink w:anchor="_Toc57324929" w:history="1">
        <w:r w:rsidR="00D3302C" w:rsidRPr="001F0354">
          <w:rPr>
            <w:rStyle w:val="Hyperlink"/>
          </w:rPr>
          <w:t>Article 33: After-Sales Service</w:t>
        </w:r>
        <w:r w:rsidR="00D3302C">
          <w:rPr>
            <w:webHidden/>
          </w:rPr>
          <w:tab/>
        </w:r>
        <w:r w:rsidR="00D3302C">
          <w:rPr>
            <w:webHidden/>
          </w:rPr>
          <w:fldChar w:fldCharType="begin"/>
        </w:r>
        <w:r w:rsidR="00D3302C">
          <w:rPr>
            <w:webHidden/>
          </w:rPr>
          <w:instrText xml:space="preserve"> PAGEREF _Toc57324929 \h </w:instrText>
        </w:r>
        <w:r w:rsidR="00D3302C">
          <w:rPr>
            <w:webHidden/>
          </w:rPr>
        </w:r>
        <w:r w:rsidR="00D3302C">
          <w:rPr>
            <w:webHidden/>
          </w:rPr>
          <w:fldChar w:fldCharType="separate"/>
        </w:r>
        <w:r w:rsidR="0017220F">
          <w:rPr>
            <w:webHidden/>
          </w:rPr>
          <w:t>14</w:t>
        </w:r>
        <w:r w:rsidR="00D3302C">
          <w:rPr>
            <w:webHidden/>
          </w:rPr>
          <w:fldChar w:fldCharType="end"/>
        </w:r>
      </w:hyperlink>
    </w:p>
    <w:p w14:paraId="1B177F97" w14:textId="6730DAA8" w:rsidR="00D3302C" w:rsidRDefault="00FC0A22">
      <w:pPr>
        <w:pStyle w:val="TOC2"/>
        <w:rPr>
          <w:rFonts w:asciiTheme="minorHAnsi" w:eastAsiaTheme="minorEastAsia" w:hAnsiTheme="minorHAnsi" w:cstheme="minorBidi"/>
          <w:sz w:val="22"/>
          <w:szCs w:val="22"/>
          <w:lang w:eastAsia="en-GB"/>
        </w:rPr>
      </w:pPr>
      <w:hyperlink w:anchor="_Toc57324930" w:history="1">
        <w:r w:rsidR="00D3302C" w:rsidRPr="001F0354">
          <w:rPr>
            <w:rStyle w:val="Hyperlink"/>
          </w:rPr>
          <w:t>Article 35: Breach of Contract</w:t>
        </w:r>
        <w:r w:rsidR="00D3302C">
          <w:rPr>
            <w:webHidden/>
          </w:rPr>
          <w:tab/>
        </w:r>
        <w:r w:rsidR="00D3302C">
          <w:rPr>
            <w:webHidden/>
          </w:rPr>
          <w:fldChar w:fldCharType="begin"/>
        </w:r>
        <w:r w:rsidR="00D3302C">
          <w:rPr>
            <w:webHidden/>
          </w:rPr>
          <w:instrText xml:space="preserve"> PAGEREF _Toc57324930 \h </w:instrText>
        </w:r>
        <w:r w:rsidR="00D3302C">
          <w:rPr>
            <w:webHidden/>
          </w:rPr>
        </w:r>
        <w:r w:rsidR="00D3302C">
          <w:rPr>
            <w:webHidden/>
          </w:rPr>
          <w:fldChar w:fldCharType="separate"/>
        </w:r>
        <w:r w:rsidR="0017220F">
          <w:rPr>
            <w:webHidden/>
          </w:rPr>
          <w:t>14</w:t>
        </w:r>
        <w:r w:rsidR="00D3302C">
          <w:rPr>
            <w:webHidden/>
          </w:rPr>
          <w:fldChar w:fldCharType="end"/>
        </w:r>
      </w:hyperlink>
    </w:p>
    <w:p w14:paraId="6F867AC6" w14:textId="5E59D931" w:rsidR="00D3302C" w:rsidRDefault="00FC0A22">
      <w:pPr>
        <w:pStyle w:val="TOC2"/>
        <w:rPr>
          <w:rFonts w:asciiTheme="minorHAnsi" w:eastAsiaTheme="minorEastAsia" w:hAnsiTheme="minorHAnsi" w:cstheme="minorBidi"/>
          <w:sz w:val="22"/>
          <w:szCs w:val="22"/>
          <w:lang w:eastAsia="en-GB"/>
        </w:rPr>
      </w:pPr>
      <w:hyperlink w:anchor="_Toc57324931" w:history="1">
        <w:r w:rsidR="00D3302C" w:rsidRPr="001F0354">
          <w:rPr>
            <w:rStyle w:val="Hyperlink"/>
          </w:rPr>
          <w:t>Article 37: Termination by the Contractor</w:t>
        </w:r>
        <w:r w:rsidR="00D3302C">
          <w:rPr>
            <w:webHidden/>
          </w:rPr>
          <w:tab/>
        </w:r>
        <w:r w:rsidR="00D3302C">
          <w:rPr>
            <w:webHidden/>
          </w:rPr>
          <w:fldChar w:fldCharType="begin"/>
        </w:r>
        <w:r w:rsidR="00D3302C">
          <w:rPr>
            <w:webHidden/>
          </w:rPr>
          <w:instrText xml:space="preserve"> PAGEREF _Toc57324931 \h </w:instrText>
        </w:r>
        <w:r w:rsidR="00D3302C">
          <w:rPr>
            <w:webHidden/>
          </w:rPr>
        </w:r>
        <w:r w:rsidR="00D3302C">
          <w:rPr>
            <w:webHidden/>
          </w:rPr>
          <w:fldChar w:fldCharType="separate"/>
        </w:r>
        <w:r w:rsidR="0017220F">
          <w:rPr>
            <w:webHidden/>
          </w:rPr>
          <w:t>14</w:t>
        </w:r>
        <w:r w:rsidR="00D3302C">
          <w:rPr>
            <w:webHidden/>
          </w:rPr>
          <w:fldChar w:fldCharType="end"/>
        </w:r>
      </w:hyperlink>
    </w:p>
    <w:p w14:paraId="1521039B" w14:textId="44CEAD3A" w:rsidR="00D3302C" w:rsidRDefault="00FC0A22">
      <w:pPr>
        <w:pStyle w:val="TOC2"/>
        <w:rPr>
          <w:rFonts w:asciiTheme="minorHAnsi" w:eastAsiaTheme="minorEastAsia" w:hAnsiTheme="minorHAnsi" w:cstheme="minorBidi"/>
          <w:sz w:val="22"/>
          <w:szCs w:val="22"/>
          <w:lang w:eastAsia="en-GB"/>
        </w:rPr>
      </w:pPr>
      <w:hyperlink w:anchor="_Toc57324932" w:history="1">
        <w:r w:rsidR="00D3302C" w:rsidRPr="001F0354">
          <w:rPr>
            <w:rStyle w:val="Hyperlink"/>
          </w:rPr>
          <w:t>Article 41: Dispute Settlement by Litigation</w:t>
        </w:r>
        <w:r w:rsidR="00D3302C">
          <w:rPr>
            <w:webHidden/>
          </w:rPr>
          <w:tab/>
        </w:r>
        <w:r w:rsidR="00D3302C">
          <w:rPr>
            <w:webHidden/>
          </w:rPr>
          <w:fldChar w:fldCharType="begin"/>
        </w:r>
        <w:r w:rsidR="00D3302C">
          <w:rPr>
            <w:webHidden/>
          </w:rPr>
          <w:instrText xml:space="preserve"> PAGEREF _Toc57324932 \h </w:instrText>
        </w:r>
        <w:r w:rsidR="00D3302C">
          <w:rPr>
            <w:webHidden/>
          </w:rPr>
        </w:r>
        <w:r w:rsidR="00D3302C">
          <w:rPr>
            <w:webHidden/>
          </w:rPr>
          <w:fldChar w:fldCharType="separate"/>
        </w:r>
        <w:r w:rsidR="0017220F">
          <w:rPr>
            <w:webHidden/>
          </w:rPr>
          <w:t>15</w:t>
        </w:r>
        <w:r w:rsidR="00D3302C">
          <w:rPr>
            <w:webHidden/>
          </w:rPr>
          <w:fldChar w:fldCharType="end"/>
        </w:r>
      </w:hyperlink>
    </w:p>
    <w:p w14:paraId="2E940696" w14:textId="55D3986A" w:rsidR="00D3302C" w:rsidRDefault="00FC0A22">
      <w:pPr>
        <w:pStyle w:val="TOC1"/>
        <w:rPr>
          <w:rFonts w:asciiTheme="minorHAnsi" w:eastAsiaTheme="minorEastAsia" w:hAnsiTheme="minorHAnsi" w:cstheme="minorBidi"/>
          <w:b w:val="0"/>
          <w:sz w:val="22"/>
          <w:szCs w:val="22"/>
          <w:lang w:eastAsia="en-GB"/>
        </w:rPr>
      </w:pPr>
      <w:hyperlink w:anchor="_Toc57324933" w:history="1">
        <w:r w:rsidR="00D3302C" w:rsidRPr="001F0354">
          <w:rPr>
            <w:rStyle w:val="Hyperlink"/>
            <w:rFonts w:cstheme="minorHAnsi"/>
          </w:rPr>
          <w:t xml:space="preserve">SECTION 4 –SPECIFICATIONS/TERMS OF REFERENCE </w:t>
        </w:r>
        <w:r w:rsidR="00D3302C" w:rsidRPr="001F0354">
          <w:rPr>
            <w:rStyle w:val="Hyperlink"/>
            <w:rFonts w:cstheme="minorHAnsi"/>
            <w:vertAlign w:val="superscript"/>
          </w:rPr>
          <w:t>(Note 3)</w:t>
        </w:r>
        <w:r w:rsidR="00D3302C">
          <w:rPr>
            <w:webHidden/>
          </w:rPr>
          <w:tab/>
        </w:r>
        <w:r w:rsidR="00D3302C">
          <w:rPr>
            <w:webHidden/>
          </w:rPr>
          <w:fldChar w:fldCharType="begin"/>
        </w:r>
        <w:r w:rsidR="00D3302C">
          <w:rPr>
            <w:webHidden/>
          </w:rPr>
          <w:instrText xml:space="preserve"> PAGEREF _Toc57324933 \h </w:instrText>
        </w:r>
        <w:r w:rsidR="00D3302C">
          <w:rPr>
            <w:webHidden/>
          </w:rPr>
        </w:r>
        <w:r w:rsidR="00D3302C">
          <w:rPr>
            <w:webHidden/>
          </w:rPr>
          <w:fldChar w:fldCharType="separate"/>
        </w:r>
        <w:r w:rsidR="0017220F">
          <w:rPr>
            <w:webHidden/>
          </w:rPr>
          <w:t>16</w:t>
        </w:r>
        <w:r w:rsidR="00D3302C">
          <w:rPr>
            <w:webHidden/>
          </w:rPr>
          <w:fldChar w:fldCharType="end"/>
        </w:r>
      </w:hyperlink>
    </w:p>
    <w:p w14:paraId="7FCD6195" w14:textId="3E816154" w:rsidR="00D3302C" w:rsidRDefault="00FC0A22">
      <w:pPr>
        <w:pStyle w:val="TOC1"/>
        <w:rPr>
          <w:rFonts w:asciiTheme="minorHAnsi" w:eastAsiaTheme="minorEastAsia" w:hAnsiTheme="minorHAnsi" w:cstheme="minorBidi"/>
          <w:b w:val="0"/>
          <w:sz w:val="22"/>
          <w:szCs w:val="22"/>
          <w:lang w:eastAsia="en-GB"/>
        </w:rPr>
      </w:pPr>
      <w:hyperlink w:anchor="_Toc57324934" w:history="1">
        <w:r w:rsidR="00D3302C" w:rsidRPr="001F0354">
          <w:rPr>
            <w:rStyle w:val="Hyperlink"/>
          </w:rPr>
          <w:t>1.0 Background Information</w:t>
        </w:r>
        <w:r w:rsidR="00D3302C">
          <w:rPr>
            <w:webHidden/>
          </w:rPr>
          <w:tab/>
        </w:r>
        <w:r w:rsidR="00D3302C">
          <w:rPr>
            <w:webHidden/>
          </w:rPr>
          <w:fldChar w:fldCharType="begin"/>
        </w:r>
        <w:r w:rsidR="00D3302C">
          <w:rPr>
            <w:webHidden/>
          </w:rPr>
          <w:instrText xml:space="preserve"> PAGEREF _Toc57324934 \h </w:instrText>
        </w:r>
        <w:r w:rsidR="00D3302C">
          <w:rPr>
            <w:webHidden/>
          </w:rPr>
        </w:r>
        <w:r w:rsidR="00D3302C">
          <w:rPr>
            <w:webHidden/>
          </w:rPr>
          <w:fldChar w:fldCharType="separate"/>
        </w:r>
        <w:r w:rsidR="0017220F">
          <w:rPr>
            <w:webHidden/>
          </w:rPr>
          <w:t>16</w:t>
        </w:r>
        <w:r w:rsidR="00D3302C">
          <w:rPr>
            <w:webHidden/>
          </w:rPr>
          <w:fldChar w:fldCharType="end"/>
        </w:r>
      </w:hyperlink>
    </w:p>
    <w:p w14:paraId="0525A112" w14:textId="2E83EC41" w:rsidR="00D3302C" w:rsidRDefault="00FC0A22">
      <w:pPr>
        <w:pStyle w:val="TOC1"/>
        <w:tabs>
          <w:tab w:val="left" w:pos="660"/>
        </w:tabs>
        <w:rPr>
          <w:rFonts w:asciiTheme="minorHAnsi" w:eastAsiaTheme="minorEastAsia" w:hAnsiTheme="minorHAnsi" w:cstheme="minorBidi"/>
          <w:b w:val="0"/>
          <w:sz w:val="22"/>
          <w:szCs w:val="22"/>
          <w:lang w:eastAsia="en-GB"/>
        </w:rPr>
      </w:pPr>
      <w:hyperlink w:anchor="_Toc57324935" w:history="1">
        <w:r w:rsidR="00D3302C" w:rsidRPr="001F0354">
          <w:rPr>
            <w:rStyle w:val="Hyperlink"/>
          </w:rPr>
          <w:t>1.1</w:t>
        </w:r>
        <w:r w:rsidR="00D3302C">
          <w:rPr>
            <w:rFonts w:asciiTheme="minorHAnsi" w:eastAsiaTheme="minorEastAsia" w:hAnsiTheme="minorHAnsi" w:cstheme="minorBidi"/>
            <w:b w:val="0"/>
            <w:sz w:val="22"/>
            <w:szCs w:val="22"/>
            <w:lang w:eastAsia="en-GB"/>
          </w:rPr>
          <w:tab/>
        </w:r>
        <w:r w:rsidR="00D3302C" w:rsidRPr="001F0354">
          <w:rPr>
            <w:rStyle w:val="Hyperlink"/>
          </w:rPr>
          <w:t xml:space="preserve"> Preamble to the Specification</w:t>
        </w:r>
        <w:r w:rsidR="00D3302C">
          <w:rPr>
            <w:webHidden/>
          </w:rPr>
          <w:tab/>
        </w:r>
        <w:r w:rsidR="00D3302C">
          <w:rPr>
            <w:webHidden/>
          </w:rPr>
          <w:fldChar w:fldCharType="begin"/>
        </w:r>
        <w:r w:rsidR="00D3302C">
          <w:rPr>
            <w:webHidden/>
          </w:rPr>
          <w:instrText xml:space="preserve"> PAGEREF _Toc57324935 \h </w:instrText>
        </w:r>
        <w:r w:rsidR="00D3302C">
          <w:rPr>
            <w:webHidden/>
          </w:rPr>
        </w:r>
        <w:r w:rsidR="00D3302C">
          <w:rPr>
            <w:webHidden/>
          </w:rPr>
          <w:fldChar w:fldCharType="separate"/>
        </w:r>
        <w:r w:rsidR="0017220F">
          <w:rPr>
            <w:webHidden/>
          </w:rPr>
          <w:t>17</w:t>
        </w:r>
        <w:r w:rsidR="00D3302C">
          <w:rPr>
            <w:webHidden/>
          </w:rPr>
          <w:fldChar w:fldCharType="end"/>
        </w:r>
      </w:hyperlink>
    </w:p>
    <w:p w14:paraId="0FA0E078" w14:textId="47C1C686"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36" w:history="1">
        <w:r w:rsidR="00D3302C" w:rsidRPr="001F0354">
          <w:rPr>
            <w:rStyle w:val="Hyperlink"/>
          </w:rPr>
          <w:t>1.1.1</w:t>
        </w:r>
        <w:r w:rsidR="00D3302C">
          <w:rPr>
            <w:rFonts w:asciiTheme="minorHAnsi" w:eastAsiaTheme="minorEastAsia" w:hAnsiTheme="minorHAnsi" w:cstheme="minorBidi"/>
            <w:sz w:val="22"/>
            <w:szCs w:val="22"/>
            <w:lang w:eastAsia="en-GB"/>
          </w:rPr>
          <w:tab/>
        </w:r>
        <w:r w:rsidR="00D3302C" w:rsidRPr="001F0354">
          <w:rPr>
            <w:rStyle w:val="Hyperlink"/>
          </w:rPr>
          <w:t>Scope of work</w:t>
        </w:r>
        <w:r w:rsidR="00D3302C">
          <w:rPr>
            <w:webHidden/>
          </w:rPr>
          <w:tab/>
        </w:r>
        <w:r w:rsidR="00D3302C">
          <w:rPr>
            <w:webHidden/>
          </w:rPr>
          <w:fldChar w:fldCharType="begin"/>
        </w:r>
        <w:r w:rsidR="00D3302C">
          <w:rPr>
            <w:webHidden/>
          </w:rPr>
          <w:instrText xml:space="preserve"> PAGEREF _Toc57324936 \h </w:instrText>
        </w:r>
        <w:r w:rsidR="00D3302C">
          <w:rPr>
            <w:webHidden/>
          </w:rPr>
        </w:r>
        <w:r w:rsidR="00D3302C">
          <w:rPr>
            <w:webHidden/>
          </w:rPr>
          <w:fldChar w:fldCharType="separate"/>
        </w:r>
        <w:r w:rsidR="0017220F">
          <w:rPr>
            <w:webHidden/>
          </w:rPr>
          <w:t>17</w:t>
        </w:r>
        <w:r w:rsidR="00D3302C">
          <w:rPr>
            <w:webHidden/>
          </w:rPr>
          <w:fldChar w:fldCharType="end"/>
        </w:r>
      </w:hyperlink>
    </w:p>
    <w:p w14:paraId="29D02686" w14:textId="7B729854"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37" w:history="1">
        <w:r w:rsidR="00D3302C" w:rsidRPr="001F0354">
          <w:rPr>
            <w:rStyle w:val="Hyperlink"/>
          </w:rPr>
          <w:t>1.1.2</w:t>
        </w:r>
        <w:r w:rsidR="00D3302C">
          <w:rPr>
            <w:rFonts w:asciiTheme="minorHAnsi" w:eastAsiaTheme="minorEastAsia" w:hAnsiTheme="minorHAnsi" w:cstheme="minorBidi"/>
            <w:sz w:val="22"/>
            <w:szCs w:val="22"/>
            <w:lang w:eastAsia="en-GB"/>
          </w:rPr>
          <w:tab/>
        </w:r>
        <w:r w:rsidR="00D3302C" w:rsidRPr="001F0354">
          <w:rPr>
            <w:rStyle w:val="Hyperlink"/>
          </w:rPr>
          <w:t>Discrepancies</w:t>
        </w:r>
        <w:r w:rsidR="00D3302C">
          <w:rPr>
            <w:webHidden/>
          </w:rPr>
          <w:tab/>
        </w:r>
        <w:r w:rsidR="00D3302C">
          <w:rPr>
            <w:webHidden/>
          </w:rPr>
          <w:fldChar w:fldCharType="begin"/>
        </w:r>
        <w:r w:rsidR="00D3302C">
          <w:rPr>
            <w:webHidden/>
          </w:rPr>
          <w:instrText xml:space="preserve"> PAGEREF _Toc57324937 \h </w:instrText>
        </w:r>
        <w:r w:rsidR="00D3302C">
          <w:rPr>
            <w:webHidden/>
          </w:rPr>
        </w:r>
        <w:r w:rsidR="00D3302C">
          <w:rPr>
            <w:webHidden/>
          </w:rPr>
          <w:fldChar w:fldCharType="separate"/>
        </w:r>
        <w:r w:rsidR="0017220F">
          <w:rPr>
            <w:webHidden/>
          </w:rPr>
          <w:t>17</w:t>
        </w:r>
        <w:r w:rsidR="00D3302C">
          <w:rPr>
            <w:webHidden/>
          </w:rPr>
          <w:fldChar w:fldCharType="end"/>
        </w:r>
      </w:hyperlink>
    </w:p>
    <w:p w14:paraId="3162AEBC" w14:textId="2CFAD0D6"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38" w:history="1">
        <w:r w:rsidR="00D3302C" w:rsidRPr="001F0354">
          <w:rPr>
            <w:rStyle w:val="Hyperlink"/>
          </w:rPr>
          <w:t>1.1.3</w:t>
        </w:r>
        <w:r w:rsidR="00D3302C">
          <w:rPr>
            <w:rFonts w:asciiTheme="minorHAnsi" w:eastAsiaTheme="minorEastAsia" w:hAnsiTheme="minorHAnsi" w:cstheme="minorBidi"/>
            <w:sz w:val="22"/>
            <w:szCs w:val="22"/>
            <w:lang w:eastAsia="en-GB"/>
          </w:rPr>
          <w:tab/>
        </w:r>
        <w:r w:rsidR="00D3302C" w:rsidRPr="001F0354">
          <w:rPr>
            <w:rStyle w:val="Hyperlink"/>
          </w:rPr>
          <w:t>Extent of Works</w:t>
        </w:r>
        <w:r w:rsidR="00D3302C">
          <w:rPr>
            <w:webHidden/>
          </w:rPr>
          <w:tab/>
        </w:r>
        <w:r w:rsidR="00D3302C">
          <w:rPr>
            <w:webHidden/>
          </w:rPr>
          <w:fldChar w:fldCharType="begin"/>
        </w:r>
        <w:r w:rsidR="00D3302C">
          <w:rPr>
            <w:webHidden/>
          </w:rPr>
          <w:instrText xml:space="preserve"> PAGEREF _Toc57324938 \h </w:instrText>
        </w:r>
        <w:r w:rsidR="00D3302C">
          <w:rPr>
            <w:webHidden/>
          </w:rPr>
        </w:r>
        <w:r w:rsidR="00D3302C">
          <w:rPr>
            <w:webHidden/>
          </w:rPr>
          <w:fldChar w:fldCharType="separate"/>
        </w:r>
        <w:r w:rsidR="0017220F">
          <w:rPr>
            <w:webHidden/>
          </w:rPr>
          <w:t>17</w:t>
        </w:r>
        <w:r w:rsidR="00D3302C">
          <w:rPr>
            <w:webHidden/>
          </w:rPr>
          <w:fldChar w:fldCharType="end"/>
        </w:r>
      </w:hyperlink>
    </w:p>
    <w:p w14:paraId="31D623C9" w14:textId="4FCE6C14"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39" w:history="1">
        <w:r w:rsidR="00D3302C" w:rsidRPr="001F0354">
          <w:rPr>
            <w:rStyle w:val="Hyperlink"/>
          </w:rPr>
          <w:t>1.1.4</w:t>
        </w:r>
        <w:r w:rsidR="00D3302C">
          <w:rPr>
            <w:rFonts w:asciiTheme="minorHAnsi" w:eastAsiaTheme="minorEastAsia" w:hAnsiTheme="minorHAnsi" w:cstheme="minorBidi"/>
            <w:sz w:val="22"/>
            <w:szCs w:val="22"/>
            <w:lang w:eastAsia="en-GB"/>
          </w:rPr>
          <w:tab/>
        </w:r>
        <w:r w:rsidR="00D3302C" w:rsidRPr="001F0354">
          <w:rPr>
            <w:rStyle w:val="Hyperlink"/>
          </w:rPr>
          <w:t>Complete System</w:t>
        </w:r>
        <w:r w:rsidR="00D3302C">
          <w:rPr>
            <w:webHidden/>
          </w:rPr>
          <w:tab/>
        </w:r>
        <w:r w:rsidR="00D3302C">
          <w:rPr>
            <w:webHidden/>
          </w:rPr>
          <w:fldChar w:fldCharType="begin"/>
        </w:r>
        <w:r w:rsidR="00D3302C">
          <w:rPr>
            <w:webHidden/>
          </w:rPr>
          <w:instrText xml:space="preserve"> PAGEREF _Toc57324939 \h </w:instrText>
        </w:r>
        <w:r w:rsidR="00D3302C">
          <w:rPr>
            <w:webHidden/>
          </w:rPr>
        </w:r>
        <w:r w:rsidR="00D3302C">
          <w:rPr>
            <w:webHidden/>
          </w:rPr>
          <w:fldChar w:fldCharType="separate"/>
        </w:r>
        <w:r w:rsidR="0017220F">
          <w:rPr>
            <w:webHidden/>
          </w:rPr>
          <w:t>17</w:t>
        </w:r>
        <w:r w:rsidR="00D3302C">
          <w:rPr>
            <w:webHidden/>
          </w:rPr>
          <w:fldChar w:fldCharType="end"/>
        </w:r>
      </w:hyperlink>
    </w:p>
    <w:p w14:paraId="7F27A66A" w14:textId="6EB4A903"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0" w:history="1">
        <w:r w:rsidR="00D3302C" w:rsidRPr="001F0354">
          <w:rPr>
            <w:rStyle w:val="Hyperlink"/>
          </w:rPr>
          <w:t>1.1.5</w:t>
        </w:r>
        <w:r w:rsidR="00D3302C">
          <w:rPr>
            <w:rFonts w:asciiTheme="minorHAnsi" w:eastAsiaTheme="minorEastAsia" w:hAnsiTheme="minorHAnsi" w:cstheme="minorBidi"/>
            <w:sz w:val="22"/>
            <w:szCs w:val="22"/>
            <w:lang w:eastAsia="en-GB"/>
          </w:rPr>
          <w:tab/>
        </w:r>
        <w:r w:rsidR="00D3302C" w:rsidRPr="001F0354">
          <w:rPr>
            <w:rStyle w:val="Hyperlink"/>
          </w:rPr>
          <w:t>Protection of works</w:t>
        </w:r>
        <w:r w:rsidR="00D3302C">
          <w:rPr>
            <w:webHidden/>
          </w:rPr>
          <w:tab/>
        </w:r>
        <w:r w:rsidR="00D3302C">
          <w:rPr>
            <w:webHidden/>
          </w:rPr>
          <w:fldChar w:fldCharType="begin"/>
        </w:r>
        <w:r w:rsidR="00D3302C">
          <w:rPr>
            <w:webHidden/>
          </w:rPr>
          <w:instrText xml:space="preserve"> PAGEREF _Toc57324940 \h </w:instrText>
        </w:r>
        <w:r w:rsidR="00D3302C">
          <w:rPr>
            <w:webHidden/>
          </w:rPr>
        </w:r>
        <w:r w:rsidR="00D3302C">
          <w:rPr>
            <w:webHidden/>
          </w:rPr>
          <w:fldChar w:fldCharType="separate"/>
        </w:r>
        <w:r w:rsidR="0017220F">
          <w:rPr>
            <w:webHidden/>
          </w:rPr>
          <w:t>17</w:t>
        </w:r>
        <w:r w:rsidR="00D3302C">
          <w:rPr>
            <w:webHidden/>
          </w:rPr>
          <w:fldChar w:fldCharType="end"/>
        </w:r>
      </w:hyperlink>
    </w:p>
    <w:p w14:paraId="2F282CE4" w14:textId="4CD0BEDC"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1" w:history="1">
        <w:r w:rsidR="00D3302C" w:rsidRPr="001F0354">
          <w:rPr>
            <w:rStyle w:val="Hyperlink"/>
          </w:rPr>
          <w:t>1.1.6</w:t>
        </w:r>
        <w:r w:rsidR="00D3302C">
          <w:rPr>
            <w:rFonts w:asciiTheme="minorHAnsi" w:eastAsiaTheme="minorEastAsia" w:hAnsiTheme="minorHAnsi" w:cstheme="minorBidi"/>
            <w:sz w:val="22"/>
            <w:szCs w:val="22"/>
            <w:lang w:eastAsia="en-GB"/>
          </w:rPr>
          <w:tab/>
        </w:r>
        <w:r w:rsidR="00D3302C" w:rsidRPr="001F0354">
          <w:rPr>
            <w:rStyle w:val="Hyperlink"/>
          </w:rPr>
          <w:t>Completion</w:t>
        </w:r>
        <w:r w:rsidR="00D3302C">
          <w:rPr>
            <w:webHidden/>
          </w:rPr>
          <w:tab/>
        </w:r>
        <w:r w:rsidR="00D3302C">
          <w:rPr>
            <w:webHidden/>
          </w:rPr>
          <w:fldChar w:fldCharType="begin"/>
        </w:r>
        <w:r w:rsidR="00D3302C">
          <w:rPr>
            <w:webHidden/>
          </w:rPr>
          <w:instrText xml:space="preserve"> PAGEREF _Toc57324941 \h </w:instrText>
        </w:r>
        <w:r w:rsidR="00D3302C">
          <w:rPr>
            <w:webHidden/>
          </w:rPr>
        </w:r>
        <w:r w:rsidR="00D3302C">
          <w:rPr>
            <w:webHidden/>
          </w:rPr>
          <w:fldChar w:fldCharType="separate"/>
        </w:r>
        <w:r w:rsidR="0017220F">
          <w:rPr>
            <w:webHidden/>
          </w:rPr>
          <w:t>18</w:t>
        </w:r>
        <w:r w:rsidR="00D3302C">
          <w:rPr>
            <w:webHidden/>
          </w:rPr>
          <w:fldChar w:fldCharType="end"/>
        </w:r>
      </w:hyperlink>
    </w:p>
    <w:p w14:paraId="334EEE63" w14:textId="79501F5B"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2" w:history="1">
        <w:r w:rsidR="00D3302C" w:rsidRPr="001F0354">
          <w:rPr>
            <w:rStyle w:val="Hyperlink"/>
          </w:rPr>
          <w:t>1.1.7</w:t>
        </w:r>
        <w:r w:rsidR="00D3302C">
          <w:rPr>
            <w:rFonts w:asciiTheme="minorHAnsi" w:eastAsiaTheme="minorEastAsia" w:hAnsiTheme="minorHAnsi" w:cstheme="minorBidi"/>
            <w:sz w:val="22"/>
            <w:szCs w:val="22"/>
            <w:lang w:eastAsia="en-GB"/>
          </w:rPr>
          <w:tab/>
        </w:r>
        <w:r w:rsidR="00D3302C" w:rsidRPr="001F0354">
          <w:rPr>
            <w:rStyle w:val="Hyperlink"/>
          </w:rPr>
          <w:t>Quantities / Variations</w:t>
        </w:r>
        <w:r w:rsidR="00D3302C">
          <w:rPr>
            <w:webHidden/>
          </w:rPr>
          <w:tab/>
        </w:r>
        <w:r w:rsidR="00D3302C">
          <w:rPr>
            <w:webHidden/>
          </w:rPr>
          <w:fldChar w:fldCharType="begin"/>
        </w:r>
        <w:r w:rsidR="00D3302C">
          <w:rPr>
            <w:webHidden/>
          </w:rPr>
          <w:instrText xml:space="preserve"> PAGEREF _Toc57324942 \h </w:instrText>
        </w:r>
        <w:r w:rsidR="00D3302C">
          <w:rPr>
            <w:webHidden/>
          </w:rPr>
        </w:r>
        <w:r w:rsidR="00D3302C">
          <w:rPr>
            <w:webHidden/>
          </w:rPr>
          <w:fldChar w:fldCharType="separate"/>
        </w:r>
        <w:r w:rsidR="0017220F">
          <w:rPr>
            <w:webHidden/>
          </w:rPr>
          <w:t>18</w:t>
        </w:r>
        <w:r w:rsidR="00D3302C">
          <w:rPr>
            <w:webHidden/>
          </w:rPr>
          <w:fldChar w:fldCharType="end"/>
        </w:r>
      </w:hyperlink>
    </w:p>
    <w:p w14:paraId="761C1158" w14:textId="717C162B"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3" w:history="1">
        <w:r w:rsidR="00D3302C" w:rsidRPr="001F0354">
          <w:rPr>
            <w:rStyle w:val="Hyperlink"/>
          </w:rPr>
          <w:t>1.1.8</w:t>
        </w:r>
        <w:r w:rsidR="00D3302C">
          <w:rPr>
            <w:rFonts w:asciiTheme="minorHAnsi" w:eastAsiaTheme="minorEastAsia" w:hAnsiTheme="minorHAnsi" w:cstheme="minorBidi"/>
            <w:sz w:val="22"/>
            <w:szCs w:val="22"/>
            <w:lang w:eastAsia="en-GB"/>
          </w:rPr>
          <w:tab/>
        </w:r>
        <w:r w:rsidR="00D3302C" w:rsidRPr="001F0354">
          <w:rPr>
            <w:rStyle w:val="Hyperlink"/>
          </w:rPr>
          <w:t>Working Drawings</w:t>
        </w:r>
        <w:r w:rsidR="00D3302C">
          <w:rPr>
            <w:webHidden/>
          </w:rPr>
          <w:tab/>
        </w:r>
        <w:r w:rsidR="00D3302C">
          <w:rPr>
            <w:webHidden/>
          </w:rPr>
          <w:fldChar w:fldCharType="begin"/>
        </w:r>
        <w:r w:rsidR="00D3302C">
          <w:rPr>
            <w:webHidden/>
          </w:rPr>
          <w:instrText xml:space="preserve"> PAGEREF _Toc57324943 \h </w:instrText>
        </w:r>
        <w:r w:rsidR="00D3302C">
          <w:rPr>
            <w:webHidden/>
          </w:rPr>
        </w:r>
        <w:r w:rsidR="00D3302C">
          <w:rPr>
            <w:webHidden/>
          </w:rPr>
          <w:fldChar w:fldCharType="separate"/>
        </w:r>
        <w:r w:rsidR="0017220F">
          <w:rPr>
            <w:webHidden/>
          </w:rPr>
          <w:t>18</w:t>
        </w:r>
        <w:r w:rsidR="00D3302C">
          <w:rPr>
            <w:webHidden/>
          </w:rPr>
          <w:fldChar w:fldCharType="end"/>
        </w:r>
      </w:hyperlink>
    </w:p>
    <w:p w14:paraId="2DD264D1" w14:textId="7288BC06"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4" w:history="1">
        <w:r w:rsidR="00D3302C" w:rsidRPr="001F0354">
          <w:rPr>
            <w:rStyle w:val="Hyperlink"/>
          </w:rPr>
          <w:t>1.1.9</w:t>
        </w:r>
        <w:r w:rsidR="00D3302C">
          <w:rPr>
            <w:rFonts w:asciiTheme="minorHAnsi" w:eastAsiaTheme="minorEastAsia" w:hAnsiTheme="minorHAnsi" w:cstheme="minorBidi"/>
            <w:sz w:val="22"/>
            <w:szCs w:val="22"/>
            <w:lang w:eastAsia="en-GB"/>
          </w:rPr>
          <w:tab/>
        </w:r>
        <w:r w:rsidR="00D3302C" w:rsidRPr="001F0354">
          <w:rPr>
            <w:rStyle w:val="Hyperlink"/>
          </w:rPr>
          <w:t>Alternatives</w:t>
        </w:r>
        <w:r w:rsidR="00D3302C">
          <w:rPr>
            <w:webHidden/>
          </w:rPr>
          <w:tab/>
        </w:r>
        <w:r w:rsidR="00D3302C">
          <w:rPr>
            <w:webHidden/>
          </w:rPr>
          <w:fldChar w:fldCharType="begin"/>
        </w:r>
        <w:r w:rsidR="00D3302C">
          <w:rPr>
            <w:webHidden/>
          </w:rPr>
          <w:instrText xml:space="preserve"> PAGEREF _Toc57324944 \h </w:instrText>
        </w:r>
        <w:r w:rsidR="00D3302C">
          <w:rPr>
            <w:webHidden/>
          </w:rPr>
        </w:r>
        <w:r w:rsidR="00D3302C">
          <w:rPr>
            <w:webHidden/>
          </w:rPr>
          <w:fldChar w:fldCharType="separate"/>
        </w:r>
        <w:r w:rsidR="0017220F">
          <w:rPr>
            <w:webHidden/>
          </w:rPr>
          <w:t>18</w:t>
        </w:r>
        <w:r w:rsidR="00D3302C">
          <w:rPr>
            <w:webHidden/>
          </w:rPr>
          <w:fldChar w:fldCharType="end"/>
        </w:r>
      </w:hyperlink>
    </w:p>
    <w:p w14:paraId="7B726589" w14:textId="209C6C25" w:rsidR="00D3302C" w:rsidRDefault="00FC0A22">
      <w:pPr>
        <w:pStyle w:val="TOC1"/>
        <w:tabs>
          <w:tab w:val="left" w:pos="660"/>
        </w:tabs>
        <w:rPr>
          <w:rFonts w:asciiTheme="minorHAnsi" w:eastAsiaTheme="minorEastAsia" w:hAnsiTheme="minorHAnsi" w:cstheme="minorBidi"/>
          <w:b w:val="0"/>
          <w:sz w:val="22"/>
          <w:szCs w:val="22"/>
          <w:lang w:eastAsia="en-GB"/>
        </w:rPr>
      </w:pPr>
      <w:hyperlink w:anchor="_Toc57324945" w:history="1">
        <w:r w:rsidR="00D3302C" w:rsidRPr="001F0354">
          <w:rPr>
            <w:rStyle w:val="Hyperlink"/>
          </w:rPr>
          <w:t>1.2</w:t>
        </w:r>
        <w:r w:rsidR="00D3302C">
          <w:rPr>
            <w:rFonts w:asciiTheme="minorHAnsi" w:eastAsiaTheme="minorEastAsia" w:hAnsiTheme="minorHAnsi" w:cstheme="minorBidi"/>
            <w:b w:val="0"/>
            <w:sz w:val="22"/>
            <w:szCs w:val="22"/>
            <w:lang w:eastAsia="en-GB"/>
          </w:rPr>
          <w:tab/>
        </w:r>
        <w:r w:rsidR="00D3302C" w:rsidRPr="001F0354">
          <w:rPr>
            <w:rStyle w:val="Hyperlink"/>
          </w:rPr>
          <w:t>WORKMANSHIP</w:t>
        </w:r>
        <w:r w:rsidR="00D3302C">
          <w:rPr>
            <w:webHidden/>
          </w:rPr>
          <w:tab/>
        </w:r>
        <w:r w:rsidR="00D3302C">
          <w:rPr>
            <w:webHidden/>
          </w:rPr>
          <w:fldChar w:fldCharType="begin"/>
        </w:r>
        <w:r w:rsidR="00D3302C">
          <w:rPr>
            <w:webHidden/>
          </w:rPr>
          <w:instrText xml:space="preserve"> PAGEREF _Toc57324945 \h </w:instrText>
        </w:r>
        <w:r w:rsidR="00D3302C">
          <w:rPr>
            <w:webHidden/>
          </w:rPr>
        </w:r>
        <w:r w:rsidR="00D3302C">
          <w:rPr>
            <w:webHidden/>
          </w:rPr>
          <w:fldChar w:fldCharType="separate"/>
        </w:r>
        <w:r w:rsidR="0017220F">
          <w:rPr>
            <w:webHidden/>
          </w:rPr>
          <w:t>18</w:t>
        </w:r>
        <w:r w:rsidR="00D3302C">
          <w:rPr>
            <w:webHidden/>
          </w:rPr>
          <w:fldChar w:fldCharType="end"/>
        </w:r>
      </w:hyperlink>
    </w:p>
    <w:p w14:paraId="6EAE4123" w14:textId="539C6EFF"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6" w:history="1">
        <w:r w:rsidR="00D3302C" w:rsidRPr="001F0354">
          <w:rPr>
            <w:rStyle w:val="Hyperlink"/>
          </w:rPr>
          <w:t>1.2.1</w:t>
        </w:r>
        <w:r w:rsidR="00D3302C">
          <w:rPr>
            <w:rFonts w:asciiTheme="minorHAnsi" w:eastAsiaTheme="minorEastAsia" w:hAnsiTheme="minorHAnsi" w:cstheme="minorBidi"/>
            <w:sz w:val="22"/>
            <w:szCs w:val="22"/>
            <w:lang w:eastAsia="en-GB"/>
          </w:rPr>
          <w:tab/>
        </w:r>
        <w:r w:rsidR="00D3302C" w:rsidRPr="001F0354">
          <w:rPr>
            <w:rStyle w:val="Hyperlink"/>
          </w:rPr>
          <w:t>Regulations</w:t>
        </w:r>
        <w:r w:rsidR="00D3302C">
          <w:rPr>
            <w:webHidden/>
          </w:rPr>
          <w:tab/>
        </w:r>
        <w:r w:rsidR="00D3302C">
          <w:rPr>
            <w:webHidden/>
          </w:rPr>
          <w:fldChar w:fldCharType="begin"/>
        </w:r>
        <w:r w:rsidR="00D3302C">
          <w:rPr>
            <w:webHidden/>
          </w:rPr>
          <w:instrText xml:space="preserve"> PAGEREF _Toc57324946 \h </w:instrText>
        </w:r>
        <w:r w:rsidR="00D3302C">
          <w:rPr>
            <w:webHidden/>
          </w:rPr>
        </w:r>
        <w:r w:rsidR="00D3302C">
          <w:rPr>
            <w:webHidden/>
          </w:rPr>
          <w:fldChar w:fldCharType="separate"/>
        </w:r>
        <w:r w:rsidR="0017220F">
          <w:rPr>
            <w:webHidden/>
          </w:rPr>
          <w:t>18</w:t>
        </w:r>
        <w:r w:rsidR="00D3302C">
          <w:rPr>
            <w:webHidden/>
          </w:rPr>
          <w:fldChar w:fldCharType="end"/>
        </w:r>
      </w:hyperlink>
    </w:p>
    <w:p w14:paraId="2E05CC09" w14:textId="49C31D93"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7" w:history="1">
        <w:r w:rsidR="00D3302C" w:rsidRPr="001F0354">
          <w:rPr>
            <w:rStyle w:val="Hyperlink"/>
          </w:rPr>
          <w:t>1.2.2</w:t>
        </w:r>
        <w:r w:rsidR="00D3302C">
          <w:rPr>
            <w:rFonts w:asciiTheme="minorHAnsi" w:eastAsiaTheme="minorEastAsia" w:hAnsiTheme="minorHAnsi" w:cstheme="minorBidi"/>
            <w:sz w:val="22"/>
            <w:szCs w:val="22"/>
            <w:lang w:eastAsia="en-GB"/>
          </w:rPr>
          <w:tab/>
        </w:r>
        <w:r w:rsidR="00D3302C" w:rsidRPr="001F0354">
          <w:rPr>
            <w:rStyle w:val="Hyperlink"/>
          </w:rPr>
          <w:t>General Conditions</w:t>
        </w:r>
        <w:r w:rsidR="00D3302C">
          <w:rPr>
            <w:webHidden/>
          </w:rPr>
          <w:tab/>
        </w:r>
        <w:r w:rsidR="00D3302C">
          <w:rPr>
            <w:webHidden/>
          </w:rPr>
          <w:fldChar w:fldCharType="begin"/>
        </w:r>
        <w:r w:rsidR="00D3302C">
          <w:rPr>
            <w:webHidden/>
          </w:rPr>
          <w:instrText xml:space="preserve"> PAGEREF _Toc57324947 \h </w:instrText>
        </w:r>
        <w:r w:rsidR="00D3302C">
          <w:rPr>
            <w:webHidden/>
          </w:rPr>
        </w:r>
        <w:r w:rsidR="00D3302C">
          <w:rPr>
            <w:webHidden/>
          </w:rPr>
          <w:fldChar w:fldCharType="separate"/>
        </w:r>
        <w:r w:rsidR="0017220F">
          <w:rPr>
            <w:webHidden/>
          </w:rPr>
          <w:t>18</w:t>
        </w:r>
        <w:r w:rsidR="00D3302C">
          <w:rPr>
            <w:webHidden/>
          </w:rPr>
          <w:fldChar w:fldCharType="end"/>
        </w:r>
      </w:hyperlink>
    </w:p>
    <w:p w14:paraId="2F713389" w14:textId="3C586E7E"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8" w:history="1">
        <w:r w:rsidR="00D3302C" w:rsidRPr="001F0354">
          <w:rPr>
            <w:rStyle w:val="Hyperlink"/>
          </w:rPr>
          <w:t>1.2.3</w:t>
        </w:r>
        <w:r w:rsidR="00D3302C">
          <w:rPr>
            <w:rFonts w:asciiTheme="minorHAnsi" w:eastAsiaTheme="minorEastAsia" w:hAnsiTheme="minorHAnsi" w:cstheme="minorBidi"/>
            <w:sz w:val="22"/>
            <w:szCs w:val="22"/>
            <w:lang w:eastAsia="en-GB"/>
          </w:rPr>
          <w:tab/>
        </w:r>
        <w:r w:rsidR="00D3302C" w:rsidRPr="001F0354">
          <w:rPr>
            <w:rStyle w:val="Hyperlink"/>
          </w:rPr>
          <w:t>Testing and Commissioning</w:t>
        </w:r>
        <w:r w:rsidR="00D3302C">
          <w:rPr>
            <w:webHidden/>
          </w:rPr>
          <w:tab/>
        </w:r>
        <w:r w:rsidR="00D3302C">
          <w:rPr>
            <w:webHidden/>
          </w:rPr>
          <w:fldChar w:fldCharType="begin"/>
        </w:r>
        <w:r w:rsidR="00D3302C">
          <w:rPr>
            <w:webHidden/>
          </w:rPr>
          <w:instrText xml:space="preserve"> PAGEREF _Toc57324948 \h </w:instrText>
        </w:r>
        <w:r w:rsidR="00D3302C">
          <w:rPr>
            <w:webHidden/>
          </w:rPr>
        </w:r>
        <w:r w:rsidR="00D3302C">
          <w:rPr>
            <w:webHidden/>
          </w:rPr>
          <w:fldChar w:fldCharType="separate"/>
        </w:r>
        <w:r w:rsidR="0017220F">
          <w:rPr>
            <w:webHidden/>
          </w:rPr>
          <w:t>18</w:t>
        </w:r>
        <w:r w:rsidR="00D3302C">
          <w:rPr>
            <w:webHidden/>
          </w:rPr>
          <w:fldChar w:fldCharType="end"/>
        </w:r>
      </w:hyperlink>
    </w:p>
    <w:p w14:paraId="24D2E670" w14:textId="65544543"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49" w:history="1">
        <w:r w:rsidR="00D3302C" w:rsidRPr="001F0354">
          <w:rPr>
            <w:rStyle w:val="Hyperlink"/>
          </w:rPr>
          <w:t>1.2.4</w:t>
        </w:r>
        <w:r w:rsidR="00D3302C">
          <w:rPr>
            <w:rFonts w:asciiTheme="minorHAnsi" w:eastAsiaTheme="minorEastAsia" w:hAnsiTheme="minorHAnsi" w:cstheme="minorBidi"/>
            <w:sz w:val="22"/>
            <w:szCs w:val="22"/>
            <w:lang w:eastAsia="en-GB"/>
          </w:rPr>
          <w:tab/>
        </w:r>
        <w:r w:rsidR="00D3302C" w:rsidRPr="001F0354">
          <w:rPr>
            <w:rStyle w:val="Hyperlink"/>
          </w:rPr>
          <w:t>Construction Drawings</w:t>
        </w:r>
        <w:r w:rsidR="00D3302C">
          <w:rPr>
            <w:webHidden/>
          </w:rPr>
          <w:tab/>
        </w:r>
        <w:r w:rsidR="00D3302C">
          <w:rPr>
            <w:webHidden/>
          </w:rPr>
          <w:fldChar w:fldCharType="begin"/>
        </w:r>
        <w:r w:rsidR="00D3302C">
          <w:rPr>
            <w:webHidden/>
          </w:rPr>
          <w:instrText xml:space="preserve"> PAGEREF _Toc57324949 \h </w:instrText>
        </w:r>
        <w:r w:rsidR="00D3302C">
          <w:rPr>
            <w:webHidden/>
          </w:rPr>
        </w:r>
        <w:r w:rsidR="00D3302C">
          <w:rPr>
            <w:webHidden/>
          </w:rPr>
          <w:fldChar w:fldCharType="separate"/>
        </w:r>
        <w:r w:rsidR="0017220F">
          <w:rPr>
            <w:webHidden/>
          </w:rPr>
          <w:t>19</w:t>
        </w:r>
        <w:r w:rsidR="00D3302C">
          <w:rPr>
            <w:webHidden/>
          </w:rPr>
          <w:fldChar w:fldCharType="end"/>
        </w:r>
      </w:hyperlink>
    </w:p>
    <w:p w14:paraId="49DF1E18" w14:textId="1A7CEA32" w:rsidR="00D3302C" w:rsidRDefault="00FC0A22">
      <w:pPr>
        <w:pStyle w:val="TOC2"/>
        <w:tabs>
          <w:tab w:val="left" w:pos="1100"/>
        </w:tabs>
        <w:rPr>
          <w:rFonts w:asciiTheme="minorHAnsi" w:eastAsiaTheme="minorEastAsia" w:hAnsiTheme="minorHAnsi" w:cstheme="minorBidi"/>
          <w:sz w:val="22"/>
          <w:szCs w:val="22"/>
          <w:lang w:eastAsia="en-GB"/>
        </w:rPr>
      </w:pPr>
      <w:hyperlink w:anchor="_Toc57324950" w:history="1">
        <w:r w:rsidR="00D3302C" w:rsidRPr="001F0354">
          <w:rPr>
            <w:rStyle w:val="Hyperlink"/>
          </w:rPr>
          <w:t>1.2.5</w:t>
        </w:r>
        <w:r w:rsidR="00D3302C">
          <w:rPr>
            <w:rFonts w:asciiTheme="minorHAnsi" w:eastAsiaTheme="minorEastAsia" w:hAnsiTheme="minorHAnsi" w:cstheme="minorBidi"/>
            <w:sz w:val="22"/>
            <w:szCs w:val="22"/>
            <w:lang w:eastAsia="en-GB"/>
          </w:rPr>
          <w:tab/>
        </w:r>
        <w:r w:rsidR="00D3302C" w:rsidRPr="001F0354">
          <w:rPr>
            <w:rStyle w:val="Hyperlink"/>
          </w:rPr>
          <w:t>Platform Lift</w:t>
        </w:r>
        <w:r w:rsidR="00D3302C">
          <w:rPr>
            <w:webHidden/>
          </w:rPr>
          <w:tab/>
        </w:r>
        <w:r w:rsidR="00D3302C">
          <w:rPr>
            <w:webHidden/>
          </w:rPr>
          <w:fldChar w:fldCharType="begin"/>
        </w:r>
        <w:r w:rsidR="00D3302C">
          <w:rPr>
            <w:webHidden/>
          </w:rPr>
          <w:instrText xml:space="preserve"> PAGEREF _Toc57324950 \h </w:instrText>
        </w:r>
        <w:r w:rsidR="00D3302C">
          <w:rPr>
            <w:webHidden/>
          </w:rPr>
        </w:r>
        <w:r w:rsidR="00D3302C">
          <w:rPr>
            <w:webHidden/>
          </w:rPr>
          <w:fldChar w:fldCharType="separate"/>
        </w:r>
        <w:r w:rsidR="0017220F">
          <w:rPr>
            <w:webHidden/>
          </w:rPr>
          <w:t>19</w:t>
        </w:r>
        <w:r w:rsidR="00D3302C">
          <w:rPr>
            <w:webHidden/>
          </w:rPr>
          <w:fldChar w:fldCharType="end"/>
        </w:r>
      </w:hyperlink>
    </w:p>
    <w:p w14:paraId="0F925C88" w14:textId="0BC4EA2F" w:rsidR="00D3302C" w:rsidRDefault="00FC0A22">
      <w:pPr>
        <w:pStyle w:val="TOC1"/>
        <w:rPr>
          <w:rFonts w:asciiTheme="minorHAnsi" w:eastAsiaTheme="minorEastAsia" w:hAnsiTheme="minorHAnsi" w:cstheme="minorBidi"/>
          <w:b w:val="0"/>
          <w:sz w:val="22"/>
          <w:szCs w:val="22"/>
          <w:lang w:eastAsia="en-GB"/>
        </w:rPr>
      </w:pPr>
      <w:hyperlink w:anchor="_Toc57324951" w:history="1">
        <w:r w:rsidR="00D3302C" w:rsidRPr="001F0354">
          <w:rPr>
            <w:rStyle w:val="Hyperlink"/>
            <w:rFonts w:cstheme="minorHAnsi"/>
          </w:rPr>
          <w:t>SECTION 5 – SUPPLEMENTARY DOCUMENTATION</w:t>
        </w:r>
        <w:r w:rsidR="00D3302C">
          <w:rPr>
            <w:webHidden/>
          </w:rPr>
          <w:tab/>
        </w:r>
        <w:r w:rsidR="00D3302C">
          <w:rPr>
            <w:webHidden/>
          </w:rPr>
          <w:fldChar w:fldCharType="begin"/>
        </w:r>
        <w:r w:rsidR="00D3302C">
          <w:rPr>
            <w:webHidden/>
          </w:rPr>
          <w:instrText xml:space="preserve"> PAGEREF _Toc57324951 \h </w:instrText>
        </w:r>
        <w:r w:rsidR="00D3302C">
          <w:rPr>
            <w:webHidden/>
          </w:rPr>
        </w:r>
        <w:r w:rsidR="00D3302C">
          <w:rPr>
            <w:webHidden/>
          </w:rPr>
          <w:fldChar w:fldCharType="separate"/>
        </w:r>
        <w:r w:rsidR="0017220F">
          <w:rPr>
            <w:webHidden/>
          </w:rPr>
          <w:t>20</w:t>
        </w:r>
        <w:r w:rsidR="00D3302C">
          <w:rPr>
            <w:webHidden/>
          </w:rPr>
          <w:fldChar w:fldCharType="end"/>
        </w:r>
      </w:hyperlink>
    </w:p>
    <w:p w14:paraId="7CF490C3" w14:textId="156C610D" w:rsidR="00D3302C" w:rsidRDefault="00FC0A22">
      <w:pPr>
        <w:pStyle w:val="TOC2"/>
        <w:rPr>
          <w:rFonts w:asciiTheme="minorHAnsi" w:eastAsiaTheme="minorEastAsia" w:hAnsiTheme="minorHAnsi" w:cstheme="minorBidi"/>
          <w:sz w:val="22"/>
          <w:szCs w:val="22"/>
          <w:lang w:eastAsia="en-GB"/>
        </w:rPr>
      </w:pPr>
      <w:hyperlink w:anchor="_Toc57324952" w:history="1">
        <w:r w:rsidR="00D3302C" w:rsidRPr="001F0354">
          <w:rPr>
            <w:rStyle w:val="Hyperlink"/>
          </w:rPr>
          <w:t>5.1 – Draft Contract Form</w:t>
        </w:r>
        <w:r w:rsidR="00D3302C">
          <w:rPr>
            <w:webHidden/>
          </w:rPr>
          <w:tab/>
        </w:r>
        <w:r w:rsidR="00D3302C">
          <w:rPr>
            <w:webHidden/>
          </w:rPr>
          <w:fldChar w:fldCharType="begin"/>
        </w:r>
        <w:r w:rsidR="00D3302C">
          <w:rPr>
            <w:webHidden/>
          </w:rPr>
          <w:instrText xml:space="preserve"> PAGEREF _Toc57324952 \h </w:instrText>
        </w:r>
        <w:r w:rsidR="00D3302C">
          <w:rPr>
            <w:webHidden/>
          </w:rPr>
        </w:r>
        <w:r w:rsidR="00D3302C">
          <w:rPr>
            <w:webHidden/>
          </w:rPr>
          <w:fldChar w:fldCharType="separate"/>
        </w:r>
        <w:r w:rsidR="0017220F">
          <w:rPr>
            <w:webHidden/>
          </w:rPr>
          <w:t>20</w:t>
        </w:r>
        <w:r w:rsidR="00D3302C">
          <w:rPr>
            <w:webHidden/>
          </w:rPr>
          <w:fldChar w:fldCharType="end"/>
        </w:r>
      </w:hyperlink>
    </w:p>
    <w:p w14:paraId="4D62945B" w14:textId="51B16256" w:rsidR="00D3302C" w:rsidRDefault="00FC0A22">
      <w:pPr>
        <w:pStyle w:val="TOC2"/>
        <w:rPr>
          <w:rFonts w:asciiTheme="minorHAnsi" w:eastAsiaTheme="minorEastAsia" w:hAnsiTheme="minorHAnsi" w:cstheme="minorBidi"/>
          <w:sz w:val="22"/>
          <w:szCs w:val="22"/>
          <w:lang w:eastAsia="en-GB"/>
        </w:rPr>
      </w:pPr>
      <w:hyperlink w:anchor="_Toc57324953" w:history="1">
        <w:r w:rsidR="00D3302C" w:rsidRPr="001F0354">
          <w:rPr>
            <w:rStyle w:val="Hyperlink"/>
          </w:rPr>
          <w:t>5.2 – Glossary</w:t>
        </w:r>
        <w:r w:rsidR="00D3302C">
          <w:rPr>
            <w:webHidden/>
          </w:rPr>
          <w:tab/>
        </w:r>
        <w:r w:rsidR="00D3302C">
          <w:rPr>
            <w:webHidden/>
          </w:rPr>
          <w:fldChar w:fldCharType="begin"/>
        </w:r>
        <w:r w:rsidR="00D3302C">
          <w:rPr>
            <w:webHidden/>
          </w:rPr>
          <w:instrText xml:space="preserve"> PAGEREF _Toc57324953 \h </w:instrText>
        </w:r>
        <w:r w:rsidR="00D3302C">
          <w:rPr>
            <w:webHidden/>
          </w:rPr>
        </w:r>
        <w:r w:rsidR="00D3302C">
          <w:rPr>
            <w:webHidden/>
          </w:rPr>
          <w:fldChar w:fldCharType="separate"/>
        </w:r>
        <w:r w:rsidR="0017220F">
          <w:rPr>
            <w:webHidden/>
          </w:rPr>
          <w:t>20</w:t>
        </w:r>
        <w:r w:rsidR="00D3302C">
          <w:rPr>
            <w:webHidden/>
          </w:rPr>
          <w:fldChar w:fldCharType="end"/>
        </w:r>
      </w:hyperlink>
    </w:p>
    <w:p w14:paraId="59E2494A" w14:textId="7CE9945E" w:rsidR="00D3302C" w:rsidRDefault="00FC0A22">
      <w:pPr>
        <w:pStyle w:val="TOC2"/>
        <w:rPr>
          <w:rFonts w:asciiTheme="minorHAnsi" w:eastAsiaTheme="minorEastAsia" w:hAnsiTheme="minorHAnsi" w:cstheme="minorBidi"/>
          <w:sz w:val="22"/>
          <w:szCs w:val="22"/>
          <w:lang w:eastAsia="en-GB"/>
        </w:rPr>
      </w:pPr>
      <w:hyperlink w:anchor="_Toc57324954" w:history="1">
        <w:r w:rsidR="00D3302C" w:rsidRPr="001F0354">
          <w:rPr>
            <w:rStyle w:val="Hyperlink"/>
          </w:rPr>
          <w:t>5.3 – Specimen Performance Guarantee</w:t>
        </w:r>
        <w:r w:rsidR="00D3302C">
          <w:rPr>
            <w:webHidden/>
          </w:rPr>
          <w:tab/>
        </w:r>
        <w:r w:rsidR="00D3302C">
          <w:rPr>
            <w:webHidden/>
          </w:rPr>
          <w:fldChar w:fldCharType="begin"/>
        </w:r>
        <w:r w:rsidR="00D3302C">
          <w:rPr>
            <w:webHidden/>
          </w:rPr>
          <w:instrText xml:space="preserve"> PAGEREF _Toc57324954 \h </w:instrText>
        </w:r>
        <w:r w:rsidR="00D3302C">
          <w:rPr>
            <w:webHidden/>
          </w:rPr>
        </w:r>
        <w:r w:rsidR="00D3302C">
          <w:rPr>
            <w:webHidden/>
          </w:rPr>
          <w:fldChar w:fldCharType="separate"/>
        </w:r>
        <w:r w:rsidR="0017220F">
          <w:rPr>
            <w:webHidden/>
          </w:rPr>
          <w:t>20</w:t>
        </w:r>
        <w:r w:rsidR="00D3302C">
          <w:rPr>
            <w:webHidden/>
          </w:rPr>
          <w:fldChar w:fldCharType="end"/>
        </w:r>
      </w:hyperlink>
    </w:p>
    <w:p w14:paraId="59227ABE" w14:textId="692F53D7" w:rsidR="00D3302C" w:rsidRDefault="00FC0A22">
      <w:pPr>
        <w:pStyle w:val="TOC2"/>
        <w:rPr>
          <w:rFonts w:asciiTheme="minorHAnsi" w:eastAsiaTheme="minorEastAsia" w:hAnsiTheme="minorHAnsi" w:cstheme="minorBidi"/>
          <w:sz w:val="22"/>
          <w:szCs w:val="22"/>
          <w:lang w:eastAsia="en-GB"/>
        </w:rPr>
      </w:pPr>
      <w:hyperlink w:anchor="_Toc57324955" w:history="1">
        <w:r w:rsidR="00D3302C" w:rsidRPr="001F0354">
          <w:rPr>
            <w:rStyle w:val="Hyperlink"/>
          </w:rPr>
          <w:t>5.4 – Specimen Tender Guarantee</w:t>
        </w:r>
        <w:r w:rsidR="00D3302C">
          <w:rPr>
            <w:webHidden/>
          </w:rPr>
          <w:tab/>
        </w:r>
        <w:r w:rsidR="00D3302C">
          <w:rPr>
            <w:webHidden/>
          </w:rPr>
          <w:fldChar w:fldCharType="begin"/>
        </w:r>
        <w:r w:rsidR="00D3302C">
          <w:rPr>
            <w:webHidden/>
          </w:rPr>
          <w:instrText xml:space="preserve"> PAGEREF _Toc57324955 \h </w:instrText>
        </w:r>
        <w:r w:rsidR="00D3302C">
          <w:rPr>
            <w:webHidden/>
          </w:rPr>
        </w:r>
        <w:r w:rsidR="00D3302C">
          <w:rPr>
            <w:webHidden/>
          </w:rPr>
          <w:fldChar w:fldCharType="separate"/>
        </w:r>
        <w:r w:rsidR="0017220F">
          <w:rPr>
            <w:webHidden/>
          </w:rPr>
          <w:t>20</w:t>
        </w:r>
        <w:r w:rsidR="00D3302C">
          <w:rPr>
            <w:webHidden/>
          </w:rPr>
          <w:fldChar w:fldCharType="end"/>
        </w:r>
      </w:hyperlink>
    </w:p>
    <w:p w14:paraId="1ACBA337" w14:textId="20263AD6" w:rsidR="00D3302C" w:rsidRDefault="00FC0A22">
      <w:pPr>
        <w:pStyle w:val="TOC2"/>
        <w:rPr>
          <w:rFonts w:asciiTheme="minorHAnsi" w:eastAsiaTheme="minorEastAsia" w:hAnsiTheme="minorHAnsi" w:cstheme="minorBidi"/>
          <w:sz w:val="22"/>
          <w:szCs w:val="22"/>
          <w:lang w:eastAsia="en-GB"/>
        </w:rPr>
      </w:pPr>
      <w:hyperlink w:anchor="_Toc57324956" w:history="1">
        <w:r w:rsidR="00D3302C" w:rsidRPr="001F0354">
          <w:rPr>
            <w:rStyle w:val="Hyperlink"/>
          </w:rPr>
          <w:t>5.5 – General Conditions of Contract</w:t>
        </w:r>
        <w:r w:rsidR="00D3302C">
          <w:rPr>
            <w:webHidden/>
          </w:rPr>
          <w:tab/>
        </w:r>
        <w:r w:rsidR="00D3302C">
          <w:rPr>
            <w:webHidden/>
          </w:rPr>
          <w:fldChar w:fldCharType="begin"/>
        </w:r>
        <w:r w:rsidR="00D3302C">
          <w:rPr>
            <w:webHidden/>
          </w:rPr>
          <w:instrText xml:space="preserve"> PAGEREF _Toc57324956 \h </w:instrText>
        </w:r>
        <w:r w:rsidR="00D3302C">
          <w:rPr>
            <w:webHidden/>
          </w:rPr>
        </w:r>
        <w:r w:rsidR="00D3302C">
          <w:rPr>
            <w:webHidden/>
          </w:rPr>
          <w:fldChar w:fldCharType="separate"/>
        </w:r>
        <w:r w:rsidR="0017220F">
          <w:rPr>
            <w:webHidden/>
          </w:rPr>
          <w:t>20</w:t>
        </w:r>
        <w:r w:rsidR="00D3302C">
          <w:rPr>
            <w:webHidden/>
          </w:rPr>
          <w:fldChar w:fldCharType="end"/>
        </w:r>
      </w:hyperlink>
    </w:p>
    <w:p w14:paraId="114146CE" w14:textId="5ECAD5BA" w:rsidR="00D3302C" w:rsidRDefault="00FC0A22">
      <w:pPr>
        <w:pStyle w:val="TOC2"/>
        <w:rPr>
          <w:rFonts w:asciiTheme="minorHAnsi" w:eastAsiaTheme="minorEastAsia" w:hAnsiTheme="minorHAnsi" w:cstheme="minorBidi"/>
          <w:sz w:val="22"/>
          <w:szCs w:val="22"/>
          <w:lang w:eastAsia="en-GB"/>
        </w:rPr>
      </w:pPr>
      <w:hyperlink w:anchor="_Toc57324957" w:history="1">
        <w:r w:rsidR="00D3302C" w:rsidRPr="001F0354">
          <w:rPr>
            <w:rStyle w:val="Hyperlink"/>
          </w:rPr>
          <w:t>5.6 – General Rules Governing Tendering for NGOs</w:t>
        </w:r>
        <w:r w:rsidR="00D3302C">
          <w:rPr>
            <w:webHidden/>
          </w:rPr>
          <w:tab/>
        </w:r>
        <w:r w:rsidR="00D3302C">
          <w:rPr>
            <w:webHidden/>
          </w:rPr>
          <w:fldChar w:fldCharType="begin"/>
        </w:r>
        <w:r w:rsidR="00D3302C">
          <w:rPr>
            <w:webHidden/>
          </w:rPr>
          <w:instrText xml:space="preserve"> PAGEREF _Toc57324957 \h </w:instrText>
        </w:r>
        <w:r w:rsidR="00D3302C">
          <w:rPr>
            <w:webHidden/>
          </w:rPr>
        </w:r>
        <w:r w:rsidR="00D3302C">
          <w:rPr>
            <w:webHidden/>
          </w:rPr>
          <w:fldChar w:fldCharType="separate"/>
        </w:r>
        <w:r w:rsidR="0017220F">
          <w:rPr>
            <w:webHidden/>
          </w:rPr>
          <w:t>20</w:t>
        </w:r>
        <w:r w:rsidR="00D3302C">
          <w:rPr>
            <w:webHidden/>
          </w:rPr>
          <w:fldChar w:fldCharType="end"/>
        </w:r>
      </w:hyperlink>
    </w:p>
    <w:p w14:paraId="2468EAE3" w14:textId="10460DCD"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489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489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387EA1C7"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4B4816">
              <w:rPr>
                <w:rFonts w:ascii="Trebuchet MS" w:hAnsi="Trebuchet MS"/>
                <w:iCs/>
                <w:sz w:val="20"/>
                <w:szCs w:val="20"/>
              </w:rPr>
              <w:t>30</w:t>
            </w:r>
            <w:r w:rsidR="002C7ABF">
              <w:rPr>
                <w:rFonts w:ascii="Trebuchet MS" w:hAnsi="Trebuchet MS"/>
                <w:iCs/>
                <w:sz w:val="20"/>
                <w:szCs w:val="20"/>
              </w:rPr>
              <w:t>,</w:t>
            </w:r>
            <w:r w:rsidR="004B4816">
              <w:rPr>
                <w:rFonts w:ascii="Trebuchet MS" w:hAnsi="Trebuchet MS"/>
                <w:iCs/>
                <w:sz w:val="20"/>
                <w:szCs w:val="20"/>
              </w:rPr>
              <w:t>0</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10AFB72F" w:rsidR="00F2380A" w:rsidRPr="00EF264B" w:rsidRDefault="00C60E6A"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Platform lift</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732489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F908F8" w14:paraId="57230BBD" w14:textId="77777777" w:rsidTr="004C74AC">
              <w:trPr>
                <w:gridAfter w:val="1"/>
                <w:wAfter w:w="9" w:type="dxa"/>
              </w:trPr>
              <w:tc>
                <w:tcPr>
                  <w:tcW w:w="5097" w:type="dxa"/>
                  <w:shd w:val="clear" w:color="auto" w:fill="000000" w:themeFill="text1"/>
                </w:tcPr>
                <w:p w14:paraId="161A5078" w14:textId="77777777" w:rsidR="00FB02F3" w:rsidRPr="00F908F8"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TIME</w:t>
                  </w:r>
                </w:p>
              </w:tc>
            </w:tr>
            <w:tr w:rsidR="00A07123" w:rsidRPr="00F908F8" w14:paraId="31124300" w14:textId="77777777" w:rsidTr="00C427E4">
              <w:trPr>
                <w:gridAfter w:val="1"/>
                <w:wAfter w:w="9" w:type="dxa"/>
                <w:trHeight w:val="419"/>
              </w:trPr>
              <w:tc>
                <w:tcPr>
                  <w:tcW w:w="5097" w:type="dxa"/>
                  <w:shd w:val="clear" w:color="auto" w:fill="D9D9D9" w:themeFill="background1" w:themeFillShade="D9"/>
                  <w:vAlign w:val="center"/>
                </w:tcPr>
                <w:p w14:paraId="768624E7" w14:textId="5C5F07A9"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Clarification Meeting (Refer to Clause 6.1)</w:t>
                  </w:r>
                </w:p>
              </w:tc>
              <w:tc>
                <w:tcPr>
                  <w:tcW w:w="1849" w:type="dxa"/>
                  <w:shd w:val="clear" w:color="auto" w:fill="FFFF00"/>
                  <w:vAlign w:val="center"/>
                </w:tcPr>
                <w:p w14:paraId="1342AA8E" w14:textId="2C551019" w:rsidR="00A07123" w:rsidRPr="00F908F8" w:rsidRDefault="00A07123" w:rsidP="00A07123">
                  <w:pPr>
                    <w:jc w:val="center"/>
                    <w:rPr>
                      <w:rFonts w:asciiTheme="minorHAnsi" w:hAnsiTheme="minorHAnsi" w:cstheme="minorHAnsi"/>
                      <w:sz w:val="20"/>
                      <w:szCs w:val="20"/>
                      <w:lang w:val="en-GB"/>
                    </w:rPr>
                  </w:pPr>
                  <w:r>
                    <w:rPr>
                      <w:rFonts w:asciiTheme="minorHAnsi" w:hAnsiTheme="minorHAnsi" w:cstheme="minorHAnsi"/>
                      <w:sz w:val="20"/>
                      <w:szCs w:val="20"/>
                      <w:lang w:val="en-GB"/>
                    </w:rPr>
                    <w:t>Friday 18</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7F95CE24" w14:textId="23FBD86C"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9:30 hrs</w:t>
                  </w:r>
                </w:p>
              </w:tc>
            </w:tr>
            <w:tr w:rsidR="00A07123" w:rsidRPr="00F908F8" w14:paraId="563255D9" w14:textId="77777777" w:rsidTr="00C427E4">
              <w:trPr>
                <w:gridAfter w:val="1"/>
                <w:wAfter w:w="9" w:type="dxa"/>
                <w:trHeight w:val="1154"/>
              </w:trPr>
              <w:tc>
                <w:tcPr>
                  <w:tcW w:w="5097" w:type="dxa"/>
                  <w:shd w:val="clear" w:color="auto" w:fill="D9D9D9" w:themeFill="background1" w:themeFillShade="D9"/>
                  <w:vAlign w:val="center"/>
                </w:tcPr>
                <w:p w14:paraId="24A11DA9"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request for any additional information from the NGO</w:t>
                  </w:r>
                </w:p>
                <w:p w14:paraId="53FB9AE2" w14:textId="77777777" w:rsidR="00A07123" w:rsidRPr="00F908F8" w:rsidRDefault="00A07123" w:rsidP="00A07123">
                  <w:pPr>
                    <w:rPr>
                      <w:rFonts w:asciiTheme="minorHAnsi" w:hAnsiTheme="minorHAnsi" w:cstheme="minorHAnsi"/>
                      <w:sz w:val="20"/>
                      <w:szCs w:val="20"/>
                      <w:lang w:val="en-GB"/>
                    </w:rPr>
                  </w:pPr>
                </w:p>
                <w:p w14:paraId="7671BCAB" w14:textId="77777777" w:rsidR="00A07123" w:rsidRPr="00F908F8" w:rsidRDefault="00A07123" w:rsidP="00A07123">
                  <w:pPr>
                    <w:rPr>
                      <w:rFonts w:asciiTheme="minorHAnsi" w:hAnsiTheme="minorHAnsi" w:cstheme="minorHAnsi"/>
                      <w:b/>
                      <w:sz w:val="20"/>
                      <w:szCs w:val="20"/>
                      <w:lang w:val="en-GB"/>
                    </w:rPr>
                  </w:pPr>
                  <w:r w:rsidRPr="00F908F8">
                    <w:rPr>
                      <w:rFonts w:asciiTheme="minorHAnsi" w:hAnsiTheme="minorHAnsi" w:cstheme="minorHAnsi"/>
                      <w:b/>
                      <w:sz w:val="20"/>
                      <w:szCs w:val="20"/>
                      <w:lang w:val="en-GB"/>
                    </w:rPr>
                    <w:t xml:space="preserve">Clarification requests should be addressed to: </w:t>
                  </w:r>
                  <w:r w:rsidRPr="00F908F8">
                    <w:rPr>
                      <w:rFonts w:asciiTheme="minorHAnsi" w:hAnsiTheme="minorHAnsi" w:cstheme="minorHAnsi"/>
                      <w:b/>
                      <w:i/>
                      <w:sz w:val="20"/>
                      <w:szCs w:val="20"/>
                      <w:lang w:val="en-GB"/>
                    </w:rPr>
                    <w:t>info@naturetrustmalta.org</w:t>
                  </w:r>
                </w:p>
              </w:tc>
              <w:tc>
                <w:tcPr>
                  <w:tcW w:w="1849" w:type="dxa"/>
                  <w:shd w:val="clear" w:color="auto" w:fill="FFFF00"/>
                  <w:vAlign w:val="center"/>
                </w:tcPr>
                <w:p w14:paraId="045FF3E5" w14:textId="6ED4A045" w:rsidR="00A07123" w:rsidRPr="00F908F8" w:rsidRDefault="00A07123" w:rsidP="00A07123">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22</w:t>
                  </w:r>
                  <w:r w:rsidRPr="00E47FD9">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June 2021</w:t>
                  </w:r>
                </w:p>
              </w:tc>
              <w:tc>
                <w:tcPr>
                  <w:tcW w:w="1152" w:type="dxa"/>
                  <w:shd w:val="clear" w:color="auto" w:fill="FFFF00"/>
                  <w:vAlign w:val="center"/>
                </w:tcPr>
                <w:p w14:paraId="701C50C2"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09532801"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A07123" w:rsidRPr="00F908F8" w14:paraId="01129C05" w14:textId="77777777" w:rsidTr="00C427E4">
              <w:trPr>
                <w:gridAfter w:val="1"/>
                <w:wAfter w:w="9" w:type="dxa"/>
                <w:trHeight w:val="835"/>
              </w:trPr>
              <w:tc>
                <w:tcPr>
                  <w:tcW w:w="5097" w:type="dxa"/>
                  <w:shd w:val="clear" w:color="auto" w:fill="D9D9D9" w:themeFill="background1" w:themeFillShade="D9"/>
                  <w:vAlign w:val="center"/>
                </w:tcPr>
                <w:p w14:paraId="64145B78"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Last date on which additional information can be issued by the NGO</w:t>
                  </w:r>
                </w:p>
              </w:tc>
              <w:tc>
                <w:tcPr>
                  <w:tcW w:w="1849" w:type="dxa"/>
                  <w:shd w:val="clear" w:color="auto" w:fill="FFFF00"/>
                  <w:vAlign w:val="center"/>
                </w:tcPr>
                <w:p w14:paraId="7C05EB2C" w14:textId="482BA836" w:rsidR="00A07123" w:rsidRPr="00F908F8" w:rsidRDefault="00A07123" w:rsidP="00A07123">
                  <w:pPr>
                    <w:jc w:val="center"/>
                    <w:rPr>
                      <w:rFonts w:asciiTheme="minorHAnsi" w:hAnsiTheme="minorHAnsi" w:cstheme="minorHAnsi"/>
                      <w:sz w:val="20"/>
                      <w:szCs w:val="20"/>
                      <w:lang w:val="en-GB"/>
                    </w:rPr>
                  </w:pPr>
                  <w:r>
                    <w:rPr>
                      <w:rFonts w:asciiTheme="minorHAnsi" w:hAnsiTheme="minorHAnsi" w:cstheme="minorHAnsi"/>
                      <w:sz w:val="20"/>
                      <w:szCs w:val="20"/>
                      <w:lang w:val="en-GB"/>
                    </w:rPr>
                    <w:t>Sunday 27</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0A1BFC5C"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6EAD152F"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A07123" w:rsidRPr="00F908F8" w14:paraId="3C541E80" w14:textId="77777777" w:rsidTr="00C427E4">
              <w:trPr>
                <w:gridAfter w:val="1"/>
                <w:wAfter w:w="9" w:type="dxa"/>
                <w:trHeight w:val="698"/>
              </w:trPr>
              <w:tc>
                <w:tcPr>
                  <w:tcW w:w="5097" w:type="dxa"/>
                  <w:shd w:val="clear" w:color="auto" w:fill="D9D9D9" w:themeFill="background1" w:themeFillShade="D9"/>
                  <w:vAlign w:val="center"/>
                </w:tcPr>
                <w:p w14:paraId="41F82DAE"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submission of tenders/Tender opening session</w:t>
                  </w:r>
                </w:p>
                <w:p w14:paraId="68FD3916"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 xml:space="preserve">(unless otherwise modified in terms of Clause 10.1 of the </w:t>
                  </w:r>
                  <w:r w:rsidRPr="00F908F8">
                    <w:rPr>
                      <w:rFonts w:asciiTheme="minorHAnsi" w:hAnsiTheme="minorHAnsi" w:cstheme="minorHAnsi"/>
                      <w:sz w:val="20"/>
                      <w:szCs w:val="20"/>
                      <w:lang w:val="en-GB"/>
                    </w:rPr>
                    <w:br/>
                    <w:t>General Rules Governing Tendering for NGOs)</w:t>
                  </w:r>
                </w:p>
              </w:tc>
              <w:tc>
                <w:tcPr>
                  <w:tcW w:w="1849" w:type="dxa"/>
                  <w:shd w:val="clear" w:color="auto" w:fill="FFFF00"/>
                  <w:vAlign w:val="center"/>
                </w:tcPr>
                <w:p w14:paraId="5583F43B" w14:textId="49CC1AD1" w:rsidR="00A07123" w:rsidRPr="00F908F8" w:rsidRDefault="00A07123" w:rsidP="00A07123">
                  <w:pPr>
                    <w:jc w:val="center"/>
                    <w:rPr>
                      <w:rFonts w:asciiTheme="minorHAnsi" w:hAnsiTheme="minorHAnsi" w:cstheme="minorHAnsi"/>
                      <w:bCs/>
                      <w:sz w:val="20"/>
                      <w:szCs w:val="20"/>
                      <w:lang w:val="en-GB"/>
                    </w:rPr>
                  </w:pPr>
                  <w:r>
                    <w:rPr>
                      <w:rFonts w:asciiTheme="minorHAnsi" w:hAnsiTheme="minorHAnsi" w:cstheme="minorHAnsi"/>
                      <w:sz w:val="20"/>
                      <w:szCs w:val="20"/>
                      <w:lang w:val="en-GB"/>
                    </w:rPr>
                    <w:t>Monday 5</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 2021</w:t>
                  </w:r>
                </w:p>
              </w:tc>
              <w:tc>
                <w:tcPr>
                  <w:tcW w:w="1152" w:type="dxa"/>
                  <w:shd w:val="clear" w:color="auto" w:fill="FFFF00"/>
                  <w:vAlign w:val="center"/>
                </w:tcPr>
                <w:p w14:paraId="423D6336"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4813D80C"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FB02F3" w:rsidRPr="00F908F8" w14:paraId="0E52917C" w14:textId="77777777" w:rsidTr="004C74AC">
              <w:tc>
                <w:tcPr>
                  <w:tcW w:w="8107" w:type="dxa"/>
                  <w:gridSpan w:val="4"/>
                  <w:shd w:val="clear" w:color="auto" w:fill="000000" w:themeFill="text1"/>
                  <w:vAlign w:val="center"/>
                </w:tcPr>
                <w:p w14:paraId="0222DBB0" w14:textId="77777777" w:rsidR="00FB02F3" w:rsidRPr="00F908F8" w:rsidRDefault="00FB02F3" w:rsidP="00FB71E7">
                  <w:pPr>
                    <w:rPr>
                      <w:rFonts w:asciiTheme="minorHAnsi" w:hAnsiTheme="minorHAnsi" w:cstheme="minorHAnsi"/>
                      <w:sz w:val="20"/>
                      <w:szCs w:val="20"/>
                      <w:lang w:val="en-GB"/>
                    </w:rPr>
                  </w:pPr>
                  <w:r w:rsidRPr="00F908F8">
                    <w:rPr>
                      <w:rFonts w:asciiTheme="minorHAnsi" w:hAnsiTheme="minorHAnsi" w:cstheme="minorHAnsi"/>
                      <w:sz w:val="20"/>
                      <w:szCs w:val="20"/>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2A3D19E7" w:rsidR="00932422" w:rsidRPr="00217F99" w:rsidRDefault="00932422"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732489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732490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732490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732490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732490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490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732490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732490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732490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732490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0ABF5A8B" w14:textId="348E0B26"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3C61AF1C"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lastRenderedPageBreak/>
              <w:t xml:space="preserve">User Manual for equipment for </w:t>
            </w:r>
            <w:r w:rsidR="00795127">
              <w:rPr>
                <w:rFonts w:ascii="Trebuchet MS" w:hAnsi="Trebuchet MS"/>
                <w:sz w:val="20"/>
                <w:szCs w:val="20"/>
                <w:lang w:val="en-GB"/>
              </w:rPr>
              <w:t>platform lift</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7324909"/>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732491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7324911"/>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732491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7324913"/>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0E9E5832" w:rsidR="001F01C8" w:rsidRPr="00DC6B7A" w:rsidRDefault="009D6EBD"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732491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7E5981CC" w:rsidR="001F01C8" w:rsidRPr="00DC6B7A" w:rsidRDefault="005975CE" w:rsidP="001F01C8">
            <w:pPr>
              <w:spacing w:line="276" w:lineRule="auto"/>
              <w:jc w:val="both"/>
              <w:rPr>
                <w:rFonts w:ascii="Trebuchet MS" w:hAnsi="Trebuchet MS"/>
                <w:sz w:val="20"/>
                <w:szCs w:val="20"/>
              </w:rPr>
            </w:pPr>
            <w:r>
              <w:rPr>
                <w:rFonts w:ascii="Trebuchet MS" w:hAnsi="Trebuchet MS"/>
                <w:sz w:val="20"/>
                <w:szCs w:val="20"/>
                <w:lang w:val="en-GB"/>
              </w:rPr>
              <w:t xml:space="preserve">The platform lift shall be manufactured and delivered within five months from the last signature of contract. It shall be installed within one month from the communication by the Contracting Authority following the installation of an adjacent platform *which is the subject of a separate tendering process).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732491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732491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732491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732491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732491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732492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7324921"/>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732492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732492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732492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732492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732492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732492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732492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732492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732493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732493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7324932"/>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lastRenderedPageBreak/>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7324933"/>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7324934"/>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w:t>
      </w:r>
      <w:r w:rsidRPr="00EF264B">
        <w:rPr>
          <w:rFonts w:asciiTheme="minorHAnsi" w:hAnsiTheme="minorHAnsi" w:cstheme="minorHAnsi"/>
          <w:sz w:val="22"/>
          <w:szCs w:val="22"/>
          <w:lang w:val="en-GB"/>
        </w:rPr>
        <w:lastRenderedPageBreak/>
        <w:t>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352F12A7" w14:textId="29FE6410" w:rsidR="00F6309A" w:rsidRDefault="00F6309A" w:rsidP="00F6309A">
      <w:pPr>
        <w:pStyle w:val="Heading1"/>
        <w:tabs>
          <w:tab w:val="center" w:pos="2141"/>
        </w:tabs>
        <w:ind w:left="-15"/>
      </w:pPr>
      <w:bookmarkStart w:id="159" w:name="_Toc57324935"/>
      <w:r>
        <w:t>1.1</w:t>
      </w:r>
      <w:r>
        <w:tab/>
        <w:t xml:space="preserve"> Preamble to the Specification</w:t>
      </w:r>
      <w:bookmarkEnd w:id="159"/>
    </w:p>
    <w:p w14:paraId="69EB72E6" w14:textId="77777777" w:rsidR="00F6309A" w:rsidRDefault="00F6309A" w:rsidP="00F6309A">
      <w:pPr>
        <w:pStyle w:val="Heading2"/>
        <w:tabs>
          <w:tab w:val="center" w:pos="1369"/>
        </w:tabs>
        <w:ind w:left="-15" w:firstLine="0"/>
      </w:pPr>
      <w:bookmarkStart w:id="160" w:name="_Toc57324936"/>
      <w:r>
        <w:t>1.1.1</w:t>
      </w:r>
      <w:r>
        <w:tab/>
        <w:t>Scope of work</w:t>
      </w:r>
      <w:bookmarkEnd w:id="160"/>
    </w:p>
    <w:p w14:paraId="08A3C06B" w14:textId="77777777" w:rsidR="00F6309A" w:rsidRP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work covers the installation and connecting up, testing and commissioning of the Vertical Transportation systems and includes for the supply and installation of all equipment and accessories for a complete system.</w:t>
      </w:r>
    </w:p>
    <w:p w14:paraId="4C4E1B86" w14:textId="77777777" w:rsidR="00F6309A" w:rsidRPr="00F6309A" w:rsidRDefault="00F6309A" w:rsidP="00F6309A">
      <w:pPr>
        <w:jc w:val="both"/>
        <w:rPr>
          <w:rFonts w:asciiTheme="minorHAnsi" w:hAnsiTheme="minorHAnsi" w:cstheme="minorHAnsi"/>
          <w:sz w:val="22"/>
          <w:szCs w:val="22"/>
          <w:lang w:val="en-GB"/>
        </w:rPr>
      </w:pPr>
    </w:p>
    <w:p w14:paraId="0D197AB4" w14:textId="561BF7D1" w:rsid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contractor shall:</w:t>
      </w:r>
    </w:p>
    <w:p w14:paraId="09FEEDA9" w14:textId="77777777" w:rsidR="00F6309A" w:rsidRPr="00F6309A" w:rsidRDefault="00F6309A" w:rsidP="00F6309A">
      <w:pPr>
        <w:jc w:val="both"/>
        <w:rPr>
          <w:rFonts w:asciiTheme="minorHAnsi" w:hAnsiTheme="minorHAnsi" w:cstheme="minorHAnsi"/>
          <w:sz w:val="22"/>
          <w:szCs w:val="22"/>
          <w:lang w:val="en-GB"/>
        </w:rPr>
      </w:pPr>
    </w:p>
    <w:p w14:paraId="2584F6DA"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Execute the work in a diligent and competent manner.</w:t>
      </w:r>
    </w:p>
    <w:p w14:paraId="78FECA28"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Complete the work in its entirety, to the Engineer's satisfaction and in accordance with the design and instructions of the responsible Engineer.</w:t>
      </w:r>
    </w:p>
    <w:p w14:paraId="619E4CE0" w14:textId="5D5D829D" w:rsidR="00F6309A" w:rsidRPr="00F6309A" w:rsidRDefault="00F547B8" w:rsidP="00F6309A">
      <w:pPr>
        <w:numPr>
          <w:ilvl w:val="0"/>
          <w:numId w:val="26"/>
        </w:numPr>
        <w:spacing w:line="247" w:lineRule="auto"/>
        <w:ind w:left="709" w:hanging="284"/>
        <w:jc w:val="both"/>
        <w:rPr>
          <w:rFonts w:asciiTheme="minorHAnsi" w:hAnsiTheme="minorHAnsi" w:cstheme="minorHAnsi"/>
          <w:sz w:val="22"/>
          <w:szCs w:val="22"/>
        </w:rPr>
      </w:pPr>
      <w:r w:rsidRPr="00F547B8">
        <w:rPr>
          <w:rFonts w:asciiTheme="minorHAnsi" w:hAnsiTheme="minorHAnsi" w:cstheme="minorHAnsi"/>
          <w:sz w:val="22"/>
          <w:szCs w:val="22"/>
        </w:rPr>
        <w:t>Furnish the clients with all relevant safety test certification and registration by a notified body to MSA EN 81-41, BS6440 and directive 2006/42/EC</w:t>
      </w:r>
      <w:r w:rsidR="00F6309A" w:rsidRPr="00F6309A">
        <w:rPr>
          <w:rFonts w:asciiTheme="minorHAnsi" w:hAnsiTheme="minorHAnsi" w:cstheme="minorHAnsi"/>
          <w:sz w:val="22"/>
          <w:szCs w:val="22"/>
        </w:rPr>
        <w:t>.</w:t>
      </w:r>
    </w:p>
    <w:p w14:paraId="10F82065" w14:textId="77777777" w:rsidR="00F6309A" w:rsidRDefault="00F6309A" w:rsidP="00F6309A">
      <w:pPr>
        <w:pStyle w:val="Heading2"/>
        <w:tabs>
          <w:tab w:val="center" w:pos="1345"/>
        </w:tabs>
        <w:ind w:left="-15" w:firstLine="0"/>
      </w:pPr>
      <w:bookmarkStart w:id="161" w:name="_Toc57324937"/>
      <w:r>
        <w:t>1.1.2</w:t>
      </w:r>
      <w:r>
        <w:tab/>
        <w:t>Discrepancies</w:t>
      </w:r>
      <w:bookmarkEnd w:id="161"/>
    </w:p>
    <w:p w14:paraId="19FF6F34" w14:textId="5D47A499" w:rsidR="00F6309A" w:rsidRPr="00F6309A" w:rsidRDefault="00F6309A" w:rsidP="00F6309A">
      <w:pPr>
        <w:jc w:val="both"/>
        <w:rPr>
          <w:rFonts w:asciiTheme="minorHAnsi" w:hAnsiTheme="minorHAnsi" w:cstheme="minorHAnsi"/>
          <w:sz w:val="22"/>
          <w:szCs w:val="22"/>
        </w:rPr>
      </w:pPr>
      <w:r w:rsidRPr="00F6309A">
        <w:rPr>
          <w:rFonts w:asciiTheme="minorHAnsi" w:hAnsiTheme="minorHAnsi" w:cstheme="minorHAnsi"/>
          <w:sz w:val="22"/>
          <w:szCs w:val="22"/>
        </w:rPr>
        <w:t>Special attention has been given such that</w:t>
      </w:r>
      <w:r>
        <w:rPr>
          <w:rFonts w:asciiTheme="minorHAnsi" w:hAnsiTheme="minorHAnsi" w:cstheme="minorHAnsi"/>
          <w:sz w:val="22"/>
          <w:szCs w:val="22"/>
        </w:rPr>
        <w:t>,</w:t>
      </w:r>
      <w:r w:rsidRPr="00F6309A">
        <w:rPr>
          <w:rFonts w:asciiTheme="minorHAnsi" w:hAnsiTheme="minorHAnsi" w:cstheme="minorHAnsi"/>
          <w:sz w:val="22"/>
          <w:szCs w:val="22"/>
        </w:rPr>
        <w:t xml:space="preserve"> </w:t>
      </w:r>
      <w:r>
        <w:rPr>
          <w:rFonts w:asciiTheme="minorHAnsi" w:hAnsiTheme="minorHAnsi" w:cstheme="minorHAnsi"/>
          <w:sz w:val="22"/>
          <w:szCs w:val="22"/>
        </w:rPr>
        <w:t>inso</w:t>
      </w:r>
      <w:r w:rsidRPr="00F6309A">
        <w:rPr>
          <w:rFonts w:asciiTheme="minorHAnsi" w:hAnsiTheme="minorHAnsi" w:cstheme="minorHAnsi"/>
          <w:sz w:val="22"/>
          <w:szCs w:val="22"/>
        </w:rPr>
        <w:t xml:space="preserve">far as possible, the drawings, specification and schedule of items, detail the whole of the requirements for this </w:t>
      </w:r>
      <w:r>
        <w:rPr>
          <w:rFonts w:asciiTheme="minorHAnsi" w:hAnsiTheme="minorHAnsi" w:cstheme="minorHAnsi"/>
          <w:sz w:val="22"/>
          <w:szCs w:val="22"/>
        </w:rPr>
        <w:t>tender</w:t>
      </w:r>
      <w:r w:rsidRPr="00F6309A">
        <w:rPr>
          <w:rFonts w:asciiTheme="minorHAnsi" w:hAnsiTheme="minorHAnsi" w:cstheme="minorHAnsi"/>
          <w:sz w:val="22"/>
          <w:szCs w:val="22"/>
        </w:rPr>
        <w:t>.  The tenderer shall however satisfy himself that these documents cover the complete systems, as regards materials, equipment and accessories, for the correct and proper operation of the installation as a whole.</w:t>
      </w:r>
    </w:p>
    <w:p w14:paraId="7759CD51" w14:textId="77777777" w:rsidR="00F6309A" w:rsidRDefault="00F6309A" w:rsidP="00F6309A">
      <w:pPr>
        <w:pStyle w:val="Heading2"/>
        <w:tabs>
          <w:tab w:val="center" w:pos="1453"/>
        </w:tabs>
        <w:ind w:left="-15" w:firstLine="0"/>
      </w:pPr>
      <w:bookmarkStart w:id="162" w:name="_Toc57324938"/>
      <w:r>
        <w:t>1.1.3</w:t>
      </w:r>
      <w:r>
        <w:tab/>
        <w:t>Extent of Works</w:t>
      </w:r>
      <w:bookmarkEnd w:id="162"/>
    </w:p>
    <w:p w14:paraId="4B269BCE"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This part of the works includes for:</w:t>
      </w:r>
    </w:p>
    <w:p w14:paraId="2333FF96" w14:textId="481060D5" w:rsidR="00F6309A" w:rsidRPr="00F6309A" w:rsidRDefault="00F6309A" w:rsidP="00F6309A">
      <w:pPr>
        <w:pStyle w:val="ListParagraph"/>
        <w:numPr>
          <w:ilvl w:val="0"/>
          <w:numId w:val="27"/>
        </w:numPr>
        <w:rPr>
          <w:rFonts w:asciiTheme="minorHAnsi" w:hAnsiTheme="minorHAnsi" w:cstheme="minorHAnsi"/>
          <w:sz w:val="22"/>
          <w:szCs w:val="22"/>
        </w:rPr>
      </w:pPr>
      <w:r w:rsidRPr="00F6309A">
        <w:rPr>
          <w:rFonts w:asciiTheme="minorHAnsi" w:hAnsiTheme="minorHAnsi" w:cstheme="minorHAnsi"/>
          <w:sz w:val="22"/>
          <w:szCs w:val="22"/>
        </w:rPr>
        <w:t>Supply and installation of passenger platform lift.</w:t>
      </w:r>
    </w:p>
    <w:p w14:paraId="1CE0D77D" w14:textId="77777777" w:rsidR="00F6309A" w:rsidRDefault="00F6309A" w:rsidP="00F6309A">
      <w:pPr>
        <w:pStyle w:val="Heading2"/>
        <w:tabs>
          <w:tab w:val="center" w:pos="1519"/>
        </w:tabs>
        <w:ind w:left="-15" w:firstLine="0"/>
      </w:pPr>
      <w:bookmarkStart w:id="163" w:name="_Toc57324939"/>
      <w:r>
        <w:t>1.1.4</w:t>
      </w:r>
      <w:r>
        <w:tab/>
        <w:t>Complete System</w:t>
      </w:r>
      <w:bookmarkEnd w:id="163"/>
    </w:p>
    <w:p w14:paraId="78B7A083"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system shall be complete and working in all respects, and shall include all necessary accessories, fittings, ancillary equipment, controlling equipment, etc., and all items not specifically mentioned according to the scope and spirit of this description.</w:t>
      </w:r>
    </w:p>
    <w:p w14:paraId="3795B415" w14:textId="77777777" w:rsidR="00F6309A" w:rsidRDefault="00F6309A" w:rsidP="00F6309A">
      <w:pPr>
        <w:pStyle w:val="Heading2"/>
        <w:tabs>
          <w:tab w:val="center" w:pos="1620"/>
        </w:tabs>
        <w:ind w:left="-15" w:firstLine="0"/>
      </w:pPr>
      <w:bookmarkStart w:id="164" w:name="_Toc57324940"/>
      <w:r>
        <w:t>1.1.5</w:t>
      </w:r>
      <w:r>
        <w:tab/>
        <w:t>Protection of works</w:t>
      </w:r>
      <w:bookmarkEnd w:id="164"/>
    </w:p>
    <w:p w14:paraId="052A5217"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protect all equipment, material and works until taken over by the client and shall remain his sole responsibility until official handing over.</w:t>
      </w:r>
    </w:p>
    <w:p w14:paraId="439BE245" w14:textId="77777777" w:rsidR="00F6309A" w:rsidRDefault="00F6309A" w:rsidP="00F6309A">
      <w:pPr>
        <w:pStyle w:val="Heading2"/>
        <w:tabs>
          <w:tab w:val="center" w:pos="1252"/>
        </w:tabs>
        <w:ind w:left="-15" w:firstLine="0"/>
      </w:pPr>
      <w:bookmarkStart w:id="165" w:name="_Toc57324941"/>
      <w:r>
        <w:lastRenderedPageBreak/>
        <w:t>1.1.6</w:t>
      </w:r>
      <w:r>
        <w:tab/>
        <w:t>Completion</w:t>
      </w:r>
      <w:bookmarkEnd w:id="165"/>
    </w:p>
    <w:p w14:paraId="7D870490" w14:textId="14AA8CD8" w:rsidR="00F6309A" w:rsidRPr="00F6309A" w:rsidRDefault="00F6309A" w:rsidP="00CE3464">
      <w:pPr>
        <w:ind w:left="847"/>
        <w:jc w:val="both"/>
        <w:rPr>
          <w:rFonts w:asciiTheme="minorHAnsi" w:hAnsiTheme="minorHAnsi" w:cstheme="minorHAnsi"/>
          <w:sz w:val="22"/>
          <w:szCs w:val="22"/>
        </w:rPr>
      </w:pPr>
      <w:r w:rsidRPr="00F6309A">
        <w:rPr>
          <w:rFonts w:asciiTheme="minorHAnsi" w:hAnsiTheme="minorHAnsi" w:cstheme="minorHAnsi"/>
          <w:sz w:val="22"/>
          <w:szCs w:val="22"/>
        </w:rPr>
        <w:t>Completion dates agreed to in other sections of this contract shall be binding in so far as this section of the works is concerned.</w:t>
      </w:r>
    </w:p>
    <w:p w14:paraId="2C763DE7" w14:textId="77777777" w:rsidR="00F6309A" w:rsidRDefault="00F6309A" w:rsidP="00F6309A">
      <w:pPr>
        <w:pStyle w:val="Heading2"/>
        <w:tabs>
          <w:tab w:val="center" w:pos="1761"/>
        </w:tabs>
        <w:ind w:left="-15" w:firstLine="0"/>
      </w:pPr>
      <w:bookmarkStart w:id="166" w:name="_Toc57324942"/>
      <w:r>
        <w:t>1.1.7</w:t>
      </w:r>
      <w:r>
        <w:tab/>
        <w:t>Quantities / Variations</w:t>
      </w:r>
      <w:bookmarkEnd w:id="166"/>
    </w:p>
    <w:p w14:paraId="31B339FD" w14:textId="6F87223D" w:rsidR="0027529D" w:rsidRDefault="0027529D" w:rsidP="0027529D">
      <w:pPr>
        <w:ind w:left="847"/>
        <w:jc w:val="both"/>
        <w:rPr>
          <w:rFonts w:asciiTheme="minorHAnsi" w:hAnsiTheme="minorHAnsi" w:cstheme="minorHAnsi"/>
          <w:sz w:val="22"/>
          <w:szCs w:val="22"/>
        </w:rPr>
      </w:pPr>
      <w:r w:rsidRPr="0027529D">
        <w:rPr>
          <w:rFonts w:asciiTheme="minorHAnsi" w:hAnsiTheme="minorHAnsi" w:cstheme="minorHAnsi"/>
          <w:sz w:val="22"/>
          <w:szCs w:val="22"/>
        </w:rPr>
        <w:t xml:space="preserve">The consultants may supply any additional drawings </w:t>
      </w:r>
      <w:r>
        <w:rPr>
          <w:rFonts w:asciiTheme="minorHAnsi" w:hAnsiTheme="minorHAnsi" w:cstheme="minorHAnsi"/>
          <w:sz w:val="22"/>
          <w:szCs w:val="22"/>
        </w:rPr>
        <w:t xml:space="preserve">(to the drawing attached) </w:t>
      </w:r>
      <w:r w:rsidRPr="0027529D">
        <w:rPr>
          <w:rFonts w:asciiTheme="minorHAnsi" w:hAnsiTheme="minorHAnsi" w:cstheme="minorHAnsi"/>
          <w:sz w:val="22"/>
          <w:szCs w:val="22"/>
        </w:rPr>
        <w:t>or directions as may be</w:t>
      </w:r>
      <w:r>
        <w:rPr>
          <w:rFonts w:asciiTheme="minorHAnsi" w:hAnsiTheme="minorHAnsi" w:cstheme="minorHAnsi"/>
          <w:sz w:val="22"/>
          <w:szCs w:val="22"/>
        </w:rPr>
        <w:t xml:space="preserve"> </w:t>
      </w:r>
      <w:r w:rsidRPr="0027529D">
        <w:rPr>
          <w:rFonts w:asciiTheme="minorHAnsi" w:hAnsiTheme="minorHAnsi" w:cstheme="minorHAnsi"/>
          <w:sz w:val="22"/>
          <w:szCs w:val="22"/>
        </w:rPr>
        <w:t>necessary for the proper execution of the work.</w:t>
      </w:r>
    </w:p>
    <w:p w14:paraId="2E3961E4" w14:textId="77777777" w:rsidR="0027529D" w:rsidRDefault="0027529D" w:rsidP="0027529D">
      <w:pPr>
        <w:ind w:left="847"/>
        <w:jc w:val="both"/>
        <w:rPr>
          <w:rFonts w:asciiTheme="minorHAnsi" w:hAnsiTheme="minorHAnsi" w:cstheme="minorHAnsi"/>
          <w:sz w:val="22"/>
          <w:szCs w:val="22"/>
        </w:rPr>
      </w:pPr>
    </w:p>
    <w:p w14:paraId="493EEA8A" w14:textId="47076DAD" w:rsidR="0027529D" w:rsidRDefault="0027529D" w:rsidP="0027529D">
      <w:pPr>
        <w:ind w:left="847"/>
        <w:jc w:val="both"/>
        <w:rPr>
          <w:rFonts w:asciiTheme="minorHAnsi" w:hAnsiTheme="minorHAnsi" w:cstheme="minorHAnsi"/>
          <w:sz w:val="22"/>
          <w:szCs w:val="22"/>
        </w:rPr>
      </w:pPr>
      <w:r>
        <w:rPr>
          <w:rFonts w:asciiTheme="minorHAnsi" w:hAnsiTheme="minorHAnsi" w:cstheme="minorHAnsi"/>
          <w:sz w:val="22"/>
          <w:szCs w:val="22"/>
        </w:rPr>
        <w:t>However, in line with Section 1, Article 4.1, n</w:t>
      </w:r>
      <w:r w:rsidR="00F6309A">
        <w:rPr>
          <w:rFonts w:asciiTheme="minorHAnsi" w:hAnsiTheme="minorHAnsi" w:cstheme="minorHAnsi"/>
          <w:sz w:val="22"/>
          <w:szCs w:val="22"/>
        </w:rPr>
        <w:t xml:space="preserve">o </w:t>
      </w:r>
      <w:r>
        <w:rPr>
          <w:rFonts w:asciiTheme="minorHAnsi" w:hAnsiTheme="minorHAnsi" w:cstheme="minorHAnsi"/>
          <w:sz w:val="22"/>
          <w:szCs w:val="22"/>
        </w:rPr>
        <w:t>v</w:t>
      </w:r>
      <w:r w:rsidR="00F6309A">
        <w:rPr>
          <w:rFonts w:asciiTheme="minorHAnsi" w:hAnsiTheme="minorHAnsi" w:cstheme="minorHAnsi"/>
          <w:sz w:val="22"/>
          <w:szCs w:val="22"/>
        </w:rPr>
        <w:t>ariations are allowed.</w:t>
      </w:r>
    </w:p>
    <w:p w14:paraId="3D8988CE" w14:textId="77777777" w:rsidR="00F6309A" w:rsidRDefault="00F6309A" w:rsidP="0027529D">
      <w:pPr>
        <w:pStyle w:val="Heading2"/>
        <w:tabs>
          <w:tab w:val="center" w:pos="1561"/>
        </w:tabs>
        <w:ind w:left="0" w:firstLine="0"/>
      </w:pPr>
      <w:bookmarkStart w:id="167" w:name="_Toc57324943"/>
      <w:r>
        <w:t>1.1.8</w:t>
      </w:r>
      <w:r>
        <w:tab/>
        <w:t>Working Drawings</w:t>
      </w:r>
      <w:bookmarkEnd w:id="167"/>
    </w:p>
    <w:p w14:paraId="60521B21"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be responsible for the preparation of all working drawings, diagrams, schedules of materials, etc., necessary, to be submitted to the Engineer for approval before proceeding with the works.</w:t>
      </w:r>
    </w:p>
    <w:p w14:paraId="48E7A817" w14:textId="77777777" w:rsidR="00F6309A" w:rsidRDefault="00F6309A" w:rsidP="00F6309A">
      <w:pPr>
        <w:pStyle w:val="Heading2"/>
        <w:tabs>
          <w:tab w:val="center" w:pos="1276"/>
        </w:tabs>
        <w:ind w:left="-15" w:firstLine="0"/>
      </w:pPr>
      <w:bookmarkStart w:id="168" w:name="_Toc57324944"/>
      <w:r>
        <w:t>1.1.9</w:t>
      </w:r>
      <w:r>
        <w:tab/>
        <w:t>Alternatives</w:t>
      </w:r>
      <w:bookmarkEnd w:id="168"/>
    </w:p>
    <w:p w14:paraId="7A2851CB" w14:textId="2E2279B4" w:rsidR="00F6309A" w:rsidRPr="00F6309A" w:rsidRDefault="00F6309A" w:rsidP="00F6309A">
      <w:pPr>
        <w:ind w:left="847"/>
        <w:rPr>
          <w:rFonts w:asciiTheme="minorHAnsi" w:hAnsiTheme="minorHAnsi" w:cstheme="minorHAnsi"/>
          <w:sz w:val="20"/>
          <w:szCs w:val="20"/>
        </w:rPr>
      </w:pPr>
      <w:r w:rsidRPr="00F6309A">
        <w:rPr>
          <w:rFonts w:asciiTheme="minorHAnsi" w:hAnsiTheme="minorHAnsi" w:cstheme="minorHAnsi"/>
          <w:sz w:val="22"/>
          <w:szCs w:val="22"/>
        </w:rPr>
        <w:t>The tenderer is NOT ALLOWED TO CHANGE ANY OF THE DESIGN PARAMETERS. IN THIS EVENT THE TENDER SHALL NOT BE CONSIDERED, AND THE TENDERER SHALL BE DISQUALIFIED.</w:t>
      </w:r>
    </w:p>
    <w:p w14:paraId="77D6D7F9" w14:textId="77777777" w:rsidR="00F6309A" w:rsidRDefault="00F6309A" w:rsidP="00F6309A">
      <w:pPr>
        <w:pStyle w:val="Heading1"/>
        <w:tabs>
          <w:tab w:val="center" w:pos="1317"/>
        </w:tabs>
        <w:ind w:left="-15"/>
      </w:pPr>
      <w:bookmarkStart w:id="169" w:name="_Toc57324945"/>
      <w:r>
        <w:t>1.2</w:t>
      </w:r>
      <w:r>
        <w:tab/>
        <w:t>WORKMANSHIP</w:t>
      </w:r>
      <w:bookmarkEnd w:id="169"/>
    </w:p>
    <w:p w14:paraId="082855C9" w14:textId="77777777" w:rsidR="00F6309A" w:rsidRDefault="00F6309A" w:rsidP="00F6309A">
      <w:pPr>
        <w:pStyle w:val="Heading2"/>
        <w:tabs>
          <w:tab w:val="center" w:pos="1257"/>
        </w:tabs>
        <w:ind w:left="-15" w:firstLine="0"/>
      </w:pPr>
      <w:bookmarkStart w:id="170" w:name="_Toc57324946"/>
      <w:r>
        <w:t>1.2.1</w:t>
      </w:r>
      <w:r>
        <w:tab/>
        <w:t>Regulations</w:t>
      </w:r>
      <w:bookmarkEnd w:id="170"/>
    </w:p>
    <w:p w14:paraId="3E98916C" w14:textId="21B20A2E" w:rsidR="00F547B8" w:rsidRPr="00F6309A" w:rsidRDefault="00F547B8" w:rsidP="00F6309A">
      <w:pPr>
        <w:ind w:left="847"/>
        <w:rPr>
          <w:rFonts w:asciiTheme="minorHAnsi" w:hAnsiTheme="minorHAnsi" w:cstheme="minorHAnsi"/>
          <w:sz w:val="22"/>
          <w:szCs w:val="22"/>
        </w:rPr>
      </w:pPr>
      <w:r w:rsidRPr="00F547B8">
        <w:rPr>
          <w:rFonts w:asciiTheme="minorHAnsi" w:hAnsiTheme="minorHAnsi" w:cstheme="minorHAnsi"/>
          <w:sz w:val="22"/>
          <w:szCs w:val="22"/>
        </w:rPr>
        <w:t>All work shall be carried out in accordance with the relevant safety regulations, British Standard Codes of Practice, Green Public Procurement standards and normal trade practice and to the entire satisfaction of the Consulting Engineer. The lift shall comply fully to the requirements of EN 81-41, BS6440 and directive 2006/42/EC.</w:t>
      </w:r>
    </w:p>
    <w:p w14:paraId="6CD5F15C" w14:textId="77777777" w:rsidR="00F6309A" w:rsidRDefault="00F6309A" w:rsidP="00F6309A">
      <w:pPr>
        <w:pStyle w:val="Heading2"/>
        <w:tabs>
          <w:tab w:val="center" w:pos="1595"/>
        </w:tabs>
        <w:ind w:left="-15" w:firstLine="0"/>
      </w:pPr>
      <w:bookmarkStart w:id="171" w:name="_Toc57324947"/>
      <w:r>
        <w:t>1.2.2</w:t>
      </w:r>
      <w:r>
        <w:tab/>
        <w:t>General Conditions</w:t>
      </w:r>
      <w:bookmarkEnd w:id="171"/>
    </w:p>
    <w:p w14:paraId="66994C9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All work is to be executed according to the general workmanship specification found elsewhere, unless otherwise specified to the contrary hereunder.</w:t>
      </w:r>
    </w:p>
    <w:p w14:paraId="221BDB34" w14:textId="77777777" w:rsidR="00F6309A" w:rsidRDefault="00F6309A" w:rsidP="00F6309A">
      <w:pPr>
        <w:pStyle w:val="Heading2"/>
        <w:tabs>
          <w:tab w:val="center" w:pos="1965"/>
        </w:tabs>
        <w:ind w:left="-15" w:firstLine="0"/>
      </w:pPr>
      <w:bookmarkStart w:id="172" w:name="_Toc57324948"/>
      <w:r>
        <w:t>1.2.3</w:t>
      </w:r>
      <w:r>
        <w:tab/>
        <w:t>Testing and Commissioning</w:t>
      </w:r>
      <w:bookmarkEnd w:id="172"/>
    </w:p>
    <w:p w14:paraId="21B52306" w14:textId="3517E21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 xml:space="preserve">All testing and commissioning shall be in accordance with IHVE and BS guides for test procedures, and to the satisfaction of the </w:t>
      </w:r>
      <w:r>
        <w:rPr>
          <w:rFonts w:asciiTheme="minorHAnsi" w:hAnsiTheme="minorHAnsi" w:cstheme="minorHAnsi"/>
          <w:sz w:val="22"/>
          <w:szCs w:val="22"/>
          <w:lang w:val="en-GB"/>
        </w:rPr>
        <w:t xml:space="preserve">Consultant </w:t>
      </w:r>
      <w:r w:rsidRPr="00F6309A">
        <w:rPr>
          <w:rFonts w:asciiTheme="minorHAnsi" w:hAnsiTheme="minorHAnsi" w:cstheme="minorHAnsi"/>
          <w:sz w:val="22"/>
          <w:szCs w:val="22"/>
        </w:rPr>
        <w:t>Engineer.</w:t>
      </w:r>
    </w:p>
    <w:p w14:paraId="7584459F" w14:textId="77777777" w:rsidR="00F6309A" w:rsidRPr="00F6309A" w:rsidRDefault="00F6309A" w:rsidP="00F6309A">
      <w:pPr>
        <w:ind w:left="847"/>
        <w:rPr>
          <w:rFonts w:asciiTheme="minorHAnsi" w:hAnsiTheme="minorHAnsi" w:cstheme="minorHAnsi"/>
          <w:sz w:val="22"/>
          <w:szCs w:val="22"/>
        </w:rPr>
      </w:pPr>
    </w:p>
    <w:p w14:paraId="3D0D5B72" w14:textId="7B4B02C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Although testing of individual sections is allowed, in the interest of speed, the testing shall be considered carried out only when the COMPLETE installation is tested and commissioned. The contractor shall remain responsible for individually tested sections and will cover them at own risk.</w:t>
      </w:r>
    </w:p>
    <w:p w14:paraId="7AB7E14B" w14:textId="77777777" w:rsidR="00F6309A" w:rsidRPr="00F6309A" w:rsidRDefault="00F6309A" w:rsidP="00F6309A">
      <w:pPr>
        <w:ind w:left="847"/>
        <w:rPr>
          <w:rFonts w:asciiTheme="minorHAnsi" w:hAnsiTheme="minorHAnsi" w:cstheme="minorHAnsi"/>
          <w:sz w:val="22"/>
          <w:szCs w:val="22"/>
        </w:rPr>
      </w:pPr>
    </w:p>
    <w:p w14:paraId="4479FC15" w14:textId="07B5F13F"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contractor shall provide all test points, equipment and facilities to carry out the tests, both on site and at remote locations.  All manufacturers' items performance data and characteristics shall be collated together with test results, for future reference and maintenance.</w:t>
      </w:r>
    </w:p>
    <w:p w14:paraId="69F4C1D8" w14:textId="77777777" w:rsidR="00F6309A" w:rsidRPr="00F6309A" w:rsidRDefault="00F6309A" w:rsidP="00F6309A">
      <w:pPr>
        <w:ind w:left="847"/>
        <w:rPr>
          <w:rFonts w:asciiTheme="minorHAnsi" w:hAnsiTheme="minorHAnsi" w:cstheme="minorHAnsi"/>
          <w:sz w:val="22"/>
          <w:szCs w:val="22"/>
        </w:rPr>
      </w:pPr>
    </w:p>
    <w:p w14:paraId="16C8790A" w14:textId="6DBD7201"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lastRenderedPageBreak/>
        <w:t>All equipment shall be adequately labelled and marked. "As built" Drawings etc., shall be prepared by the contractor and presented to the Engineer on completion.</w:t>
      </w:r>
    </w:p>
    <w:p w14:paraId="17CB77D8" w14:textId="77777777" w:rsidR="00F6309A" w:rsidRPr="00F6309A" w:rsidRDefault="00F6309A" w:rsidP="00F6309A">
      <w:pPr>
        <w:ind w:left="847"/>
        <w:rPr>
          <w:rFonts w:asciiTheme="minorHAnsi" w:hAnsiTheme="minorHAnsi" w:cstheme="minorHAnsi"/>
          <w:sz w:val="22"/>
          <w:szCs w:val="22"/>
        </w:rPr>
      </w:pPr>
    </w:p>
    <w:p w14:paraId="23D82C1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Notice of tests shall be given to the Engineer who shall be the only one to certify test approval.</w:t>
      </w:r>
    </w:p>
    <w:p w14:paraId="371FE4FE" w14:textId="77777777" w:rsidR="00F6309A" w:rsidRDefault="00F6309A" w:rsidP="00F6309A">
      <w:pPr>
        <w:pStyle w:val="Heading2"/>
        <w:tabs>
          <w:tab w:val="center" w:pos="1758"/>
        </w:tabs>
        <w:ind w:left="-15" w:firstLine="0"/>
      </w:pPr>
      <w:bookmarkStart w:id="173" w:name="_Toc57324949"/>
      <w:r>
        <w:t>1.2.4</w:t>
      </w:r>
      <w:r>
        <w:tab/>
        <w:t>Construction Drawings</w:t>
      </w:r>
      <w:bookmarkEnd w:id="173"/>
    </w:p>
    <w:p w14:paraId="3E3A9AEC" w14:textId="43C58FEC" w:rsidR="00F6309A" w:rsidRPr="00F6309A" w:rsidRDefault="00F6309A" w:rsidP="00BF1A01">
      <w:pPr>
        <w:ind w:left="847"/>
        <w:jc w:val="both"/>
        <w:rPr>
          <w:rFonts w:asciiTheme="minorHAnsi" w:hAnsiTheme="minorHAnsi" w:cstheme="minorHAnsi"/>
          <w:sz w:val="22"/>
          <w:szCs w:val="22"/>
        </w:rPr>
      </w:pPr>
      <w:r w:rsidRPr="00F6309A">
        <w:rPr>
          <w:rFonts w:asciiTheme="minorHAnsi" w:hAnsiTheme="minorHAnsi" w:cstheme="minorHAnsi"/>
          <w:sz w:val="22"/>
          <w:szCs w:val="22"/>
        </w:rPr>
        <w:t xml:space="preserve">The contractor shall supply the </w:t>
      </w:r>
      <w:r w:rsidR="00BF1A01">
        <w:rPr>
          <w:rFonts w:asciiTheme="minorHAnsi" w:hAnsiTheme="minorHAnsi" w:cstheme="minorHAnsi"/>
          <w:sz w:val="22"/>
          <w:szCs w:val="22"/>
        </w:rPr>
        <w:t>A</w:t>
      </w:r>
      <w:r w:rsidRPr="00F6309A">
        <w:rPr>
          <w:rFonts w:asciiTheme="minorHAnsi" w:hAnsiTheme="minorHAnsi" w:cstheme="minorHAnsi"/>
          <w:sz w:val="22"/>
          <w:szCs w:val="22"/>
        </w:rPr>
        <w:t>rchitect</w:t>
      </w:r>
      <w:r w:rsidR="00BF1A01">
        <w:rPr>
          <w:rFonts w:asciiTheme="minorHAnsi" w:hAnsiTheme="minorHAnsi" w:cstheme="minorHAnsi"/>
          <w:sz w:val="22"/>
          <w:szCs w:val="22"/>
        </w:rPr>
        <w:t xml:space="preserve"> and the Consultant Engineer</w:t>
      </w:r>
      <w:r w:rsidRPr="00F6309A">
        <w:rPr>
          <w:rFonts w:asciiTheme="minorHAnsi" w:hAnsiTheme="minorHAnsi" w:cstheme="minorHAnsi"/>
          <w:sz w:val="22"/>
          <w:szCs w:val="22"/>
        </w:rPr>
        <w:t xml:space="preserve"> in charge with the construction drawings for all vertical transportation systems by not later than one week after the </w:t>
      </w:r>
      <w:r>
        <w:rPr>
          <w:rFonts w:asciiTheme="minorHAnsi" w:hAnsiTheme="minorHAnsi" w:cstheme="minorHAnsi"/>
          <w:sz w:val="22"/>
          <w:szCs w:val="22"/>
        </w:rPr>
        <w:t>Last Signature of Contract</w:t>
      </w:r>
      <w:r w:rsidRPr="00F6309A">
        <w:rPr>
          <w:rFonts w:asciiTheme="minorHAnsi" w:hAnsiTheme="minorHAnsi" w:cstheme="minorHAnsi"/>
          <w:sz w:val="22"/>
          <w:szCs w:val="22"/>
        </w:rPr>
        <w:t>.</w:t>
      </w:r>
    </w:p>
    <w:p w14:paraId="769C7EE4" w14:textId="77777777" w:rsidR="00F6309A" w:rsidRDefault="00F6309A" w:rsidP="00F6309A">
      <w:pPr>
        <w:pStyle w:val="Heading2"/>
        <w:tabs>
          <w:tab w:val="center" w:pos="1293"/>
        </w:tabs>
        <w:spacing w:after="208"/>
        <w:ind w:left="-15" w:firstLine="0"/>
      </w:pPr>
      <w:bookmarkStart w:id="174" w:name="_Toc57324950"/>
      <w:r>
        <w:t>1.2.5</w:t>
      </w:r>
      <w:r>
        <w:tab/>
        <w:t>Platform Lift</w:t>
      </w:r>
      <w:bookmarkEnd w:id="174"/>
    </w:p>
    <w:p w14:paraId="6CBCE81D" w14:textId="69562094"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There shall be a platform hoist suitable for lifting wheelchairs located internally. In all cases the platform hoist shall respect the requirements of the CRPD as issued in the latest guidelines as well as the relevant lift directives.</w:t>
      </w:r>
    </w:p>
    <w:p w14:paraId="282CCD98" w14:textId="77777777" w:rsidR="00F6309A" w:rsidRPr="00F6309A" w:rsidRDefault="00F6309A" w:rsidP="00F6309A">
      <w:pPr>
        <w:ind w:left="847"/>
        <w:rPr>
          <w:rFonts w:asciiTheme="minorHAnsi" w:hAnsiTheme="minorHAnsi" w:cstheme="minorHAnsi"/>
          <w:sz w:val="22"/>
          <w:szCs w:val="22"/>
        </w:rPr>
      </w:pPr>
    </w:p>
    <w:p w14:paraId="262180F8" w14:textId="7528582A"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platform shall have a dimension of 1.1m wide x 1.25m deep with a min</w:t>
      </w:r>
      <w:r>
        <w:rPr>
          <w:rFonts w:asciiTheme="minorHAnsi" w:hAnsiTheme="minorHAnsi" w:cstheme="minorHAnsi"/>
          <w:sz w:val="22"/>
          <w:szCs w:val="22"/>
        </w:rPr>
        <w:t>imum</w:t>
      </w:r>
      <w:r w:rsidRPr="00F6309A">
        <w:rPr>
          <w:rFonts w:asciiTheme="minorHAnsi" w:hAnsiTheme="minorHAnsi" w:cstheme="minorHAnsi"/>
          <w:sz w:val="22"/>
          <w:szCs w:val="22"/>
        </w:rPr>
        <w:t xml:space="preserve"> net door opening of 900mm. The lift shall have a minimum speed of 0.15m/s and it shall be suitable for a travel of approx. 2m. Actual travel is to be determined on site. The unit shall be furnished with a lifting device suitable for single phase operation. Platform lifts should be provided with clear instructions for use and fitted with an alarm in case of difficulty. The lift shall also have a mechanism to manually lower the platform in case of utility failure.</w:t>
      </w:r>
    </w:p>
    <w:p w14:paraId="27CB32FA" w14:textId="77777777" w:rsidR="00F6309A" w:rsidRPr="00F6309A" w:rsidRDefault="00F6309A" w:rsidP="00F6309A">
      <w:pPr>
        <w:ind w:left="847"/>
        <w:rPr>
          <w:rFonts w:asciiTheme="minorHAnsi" w:hAnsiTheme="minorHAnsi" w:cstheme="minorHAnsi"/>
          <w:sz w:val="22"/>
          <w:szCs w:val="22"/>
        </w:rPr>
      </w:pPr>
    </w:p>
    <w:p w14:paraId="6E5D7B3D" w14:textId="59D81569"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landings shall be furnished with glazed doors which shall be interlocked to the platform such that the door cannot open unless the platform is at the respective landing. It shall also not be possible to open either of the doors whilst the platform is in motion. The doors shall be factory manufactured including all interlocks, controls etc.  The platform shall be surrounded by a glazed restraint and at the upper level, the hoist shall be such that the wheelchair can only travel in the direction of the landing.</w:t>
      </w:r>
    </w:p>
    <w:p w14:paraId="51BA4B23" w14:textId="77777777" w:rsidR="00F6309A" w:rsidRPr="00F6309A" w:rsidRDefault="00F6309A" w:rsidP="00F6309A">
      <w:pPr>
        <w:ind w:left="847"/>
        <w:rPr>
          <w:rFonts w:asciiTheme="minorHAnsi" w:hAnsiTheme="minorHAnsi" w:cstheme="minorHAnsi"/>
          <w:sz w:val="22"/>
          <w:szCs w:val="22"/>
        </w:rPr>
      </w:pPr>
    </w:p>
    <w:p w14:paraId="134DC880" w14:textId="72E1706D"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lift shall be furnished with an enclosure to ensure that no person can stand beneath the lift whilst it is in motion. Any structural supports for the enclosure of the platform itself shall either be stainless steel 316L. This enclosure shall be such that it shall render the hoist safe for all people inside the building at both levels irrespective of the position of the platform itself. The enclosure shall be factory manufactured and not designed locally.</w:t>
      </w:r>
    </w:p>
    <w:p w14:paraId="4DA30952" w14:textId="77777777" w:rsidR="00F6309A" w:rsidRPr="00F6309A" w:rsidRDefault="00F6309A" w:rsidP="00F6309A">
      <w:pPr>
        <w:ind w:left="847"/>
        <w:rPr>
          <w:rFonts w:asciiTheme="minorHAnsi" w:hAnsiTheme="minorHAnsi" w:cstheme="minorHAnsi"/>
          <w:sz w:val="22"/>
          <w:szCs w:val="22"/>
        </w:rPr>
      </w:pPr>
    </w:p>
    <w:p w14:paraId="2A119B5C" w14:textId="02A97538"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controls shall be located in a position such that they can easily be reached by the person using the platform in both directions. Controls shall also be installed at both landings (and accessible by wheelchair users) such that the user can call the platform to the landing he / she is at.</w:t>
      </w:r>
    </w:p>
    <w:p w14:paraId="3A02A46F" w14:textId="77777777" w:rsidR="00F6309A" w:rsidRPr="00F6309A" w:rsidRDefault="00F6309A" w:rsidP="00F6309A">
      <w:pPr>
        <w:ind w:left="847"/>
        <w:rPr>
          <w:rFonts w:asciiTheme="minorHAnsi" w:hAnsiTheme="minorHAnsi" w:cstheme="minorHAnsi"/>
          <w:sz w:val="22"/>
          <w:szCs w:val="22"/>
        </w:rPr>
      </w:pPr>
    </w:p>
    <w:p w14:paraId="7A9D3745" w14:textId="7D525CEC" w:rsidR="0041180F" w:rsidRPr="00EF264B" w:rsidRDefault="00F6309A" w:rsidP="00F6309A">
      <w:pPr>
        <w:ind w:left="847"/>
        <w:rPr>
          <w:rFonts w:ascii="Century Gothic" w:eastAsia="Bookman Old Style" w:hAnsi="Century Gothic" w:cs="Bookman Old Style"/>
          <w:lang w:val="en-GB"/>
        </w:rPr>
      </w:pPr>
      <w:r w:rsidRPr="00F6309A">
        <w:rPr>
          <w:rFonts w:asciiTheme="minorHAnsi" w:hAnsiTheme="minorHAnsi" w:cstheme="minorHAnsi"/>
          <w:sz w:val="22"/>
          <w:szCs w:val="22"/>
        </w:rPr>
        <w:t>The unit is to be complete with all relevant safety tests and certifications. Full technical details of the unit offered are to be submitted with the tender documents.</w:t>
      </w:r>
      <w:r w:rsidRPr="00EF264B">
        <w:rPr>
          <w:rFonts w:ascii="Century Gothic" w:eastAsia="Bookman Old Style" w:hAnsi="Century Gothic" w:cs="Bookman Old Style"/>
        </w:rPr>
        <w:t xml:space="preserve"> </w:t>
      </w: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75" w:name="_Toc57324951"/>
      <w:r w:rsidR="00173D2B" w:rsidRPr="00217F99">
        <w:rPr>
          <w:rFonts w:asciiTheme="minorHAnsi" w:hAnsiTheme="minorHAnsi" w:cstheme="minorHAnsi"/>
          <w:lang w:val="en-GB"/>
        </w:rPr>
        <w:lastRenderedPageBreak/>
        <w:t>SECTION 5 – SUPPLEMENTARY DOCUMENTATION</w:t>
      </w:r>
      <w:bookmarkEnd w:id="154"/>
      <w:bookmarkEnd w:id="175"/>
    </w:p>
    <w:p w14:paraId="70232150" w14:textId="77777777" w:rsidR="00173D2B" w:rsidRPr="00217F99" w:rsidRDefault="00173D2B" w:rsidP="006E7E2B">
      <w:pPr>
        <w:pStyle w:val="Heading2"/>
      </w:pPr>
      <w:bookmarkStart w:id="176" w:name="_Toc316635210"/>
      <w:bookmarkStart w:id="177" w:name="_Toc385513316"/>
      <w:bookmarkStart w:id="178" w:name="_Toc57324952"/>
      <w:r w:rsidRPr="00217F99">
        <w:t>5.1 – Draft Contract Form</w:t>
      </w:r>
      <w:bookmarkEnd w:id="176"/>
      <w:bookmarkEnd w:id="177"/>
      <w:bookmarkEnd w:id="178"/>
    </w:p>
    <w:p w14:paraId="0EC1EEF4" w14:textId="77777777" w:rsidR="00173D2B" w:rsidRPr="00217F99" w:rsidRDefault="00173D2B" w:rsidP="006E7E2B">
      <w:pPr>
        <w:pStyle w:val="Heading2"/>
      </w:pPr>
      <w:bookmarkStart w:id="179" w:name="_Toc385513317"/>
      <w:bookmarkStart w:id="180" w:name="_Toc57324953"/>
      <w:bookmarkStart w:id="181" w:name="_Toc316635211"/>
      <w:r w:rsidRPr="00217F99">
        <w:t>5.2 – Glossary</w:t>
      </w:r>
      <w:bookmarkEnd w:id="179"/>
      <w:bookmarkEnd w:id="180"/>
    </w:p>
    <w:p w14:paraId="40F8C7E7" w14:textId="07634449" w:rsidR="00173D2B" w:rsidRPr="00217F99" w:rsidRDefault="00173D2B" w:rsidP="006E7E2B">
      <w:pPr>
        <w:pStyle w:val="Heading2"/>
      </w:pPr>
      <w:bookmarkStart w:id="182" w:name="_Toc385513318"/>
      <w:bookmarkStart w:id="183" w:name="_Toc57324954"/>
      <w:r w:rsidRPr="00217F99">
        <w:t>5.3 – Specimen Performance Guarantee</w:t>
      </w:r>
      <w:bookmarkEnd w:id="181"/>
      <w:bookmarkEnd w:id="182"/>
      <w:bookmarkEnd w:id="183"/>
    </w:p>
    <w:p w14:paraId="2319CAC7" w14:textId="22B068A5" w:rsidR="008D1C5B" w:rsidRPr="00217F99" w:rsidRDefault="008D1C5B" w:rsidP="006E7E2B">
      <w:pPr>
        <w:pStyle w:val="Heading2"/>
      </w:pPr>
      <w:bookmarkStart w:id="184" w:name="_Toc57324955"/>
      <w:r w:rsidRPr="00217F99">
        <w:t>5.4 – Specimen Tender Guarantee</w:t>
      </w:r>
      <w:bookmarkEnd w:id="184"/>
    </w:p>
    <w:p w14:paraId="2BD5B199" w14:textId="5FAFEDDC" w:rsidR="00173D2B" w:rsidRPr="00217F99" w:rsidRDefault="00173D2B" w:rsidP="00B432A2">
      <w:pPr>
        <w:pStyle w:val="Heading2"/>
        <w:ind w:left="0" w:firstLine="0"/>
      </w:pPr>
      <w:bookmarkStart w:id="185" w:name="_Toc316635213"/>
      <w:bookmarkStart w:id="186" w:name="_Toc385513322"/>
      <w:bookmarkStart w:id="187" w:name="_Toc57324956"/>
      <w:r w:rsidRPr="00217F99">
        <w:t>5.</w:t>
      </w:r>
      <w:r w:rsidR="00B432A2">
        <w:t>5</w:t>
      </w:r>
      <w:r w:rsidRPr="00217F99">
        <w:t xml:space="preserve"> – General Conditions of Contract</w:t>
      </w:r>
      <w:bookmarkEnd w:id="185"/>
      <w:bookmarkEnd w:id="186"/>
      <w:bookmarkEnd w:id="18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FC0A22"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88" w:name="_Toc9608803"/>
      <w:bookmarkStart w:id="189" w:name="_Toc26933757"/>
      <w:bookmarkStart w:id="190" w:name="_Toc57324957"/>
      <w:r>
        <w:rPr>
          <w:sz w:val="22"/>
          <w:szCs w:val="22"/>
        </w:rPr>
        <w:t>5.6</w:t>
      </w:r>
      <w:r w:rsidRPr="00E27BB4">
        <w:rPr>
          <w:sz w:val="22"/>
          <w:szCs w:val="22"/>
        </w:rPr>
        <w:t xml:space="preserve"> – General </w:t>
      </w:r>
      <w:r>
        <w:rPr>
          <w:sz w:val="22"/>
          <w:szCs w:val="22"/>
        </w:rPr>
        <w:t>Rules Governing Tendering</w:t>
      </w:r>
      <w:bookmarkEnd w:id="188"/>
      <w:bookmarkEnd w:id="189"/>
      <w:r>
        <w:rPr>
          <w:sz w:val="22"/>
          <w:szCs w:val="22"/>
        </w:rPr>
        <w:t xml:space="preserve"> for NGOs</w:t>
      </w:r>
      <w:bookmarkEnd w:id="19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AC69" w14:textId="77777777" w:rsidR="00FC0A22" w:rsidRDefault="00FC0A22" w:rsidP="00013FE1">
      <w:r>
        <w:separator/>
      </w:r>
    </w:p>
  </w:endnote>
  <w:endnote w:type="continuationSeparator" w:id="0">
    <w:p w14:paraId="52F027B9" w14:textId="77777777" w:rsidR="00FC0A22" w:rsidRDefault="00FC0A22"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CE3464" w:rsidRDefault="00CE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CE3464" w:rsidRDefault="00CE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CE3464" w:rsidRDefault="00CE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D606" w14:textId="77777777" w:rsidR="00FC0A22" w:rsidRDefault="00FC0A22" w:rsidP="00013FE1">
      <w:r>
        <w:separator/>
      </w:r>
    </w:p>
  </w:footnote>
  <w:footnote w:type="continuationSeparator" w:id="0">
    <w:p w14:paraId="65300CF0" w14:textId="77777777" w:rsidR="00FC0A22" w:rsidRDefault="00FC0A22"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CE3464" w:rsidRDefault="00CE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CE3464" w:rsidRPr="008D1C5B" w:rsidRDefault="00CE3464" w:rsidP="0095674C">
    <w:pPr>
      <w:pStyle w:val="Header"/>
      <w:rPr>
        <w:lang w:val="en-GB"/>
      </w:rPr>
    </w:pPr>
    <w:r>
      <w:rPr>
        <w:lang w:val="en-GB"/>
      </w:rPr>
      <w:t>Version 1.2 NGO procurement document</w:t>
    </w:r>
  </w:p>
  <w:p w14:paraId="43F0833B" w14:textId="4C652483" w:rsidR="00CE3464" w:rsidRPr="0095674C" w:rsidRDefault="00CE3464"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CE3464" w:rsidRDefault="00CE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1"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2"/>
  </w:num>
  <w:num w:numId="4">
    <w:abstractNumId w:val="19"/>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7"/>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22"/>
  </w:num>
  <w:num w:numId="17">
    <w:abstractNumId w:val="4"/>
  </w:num>
  <w:num w:numId="18">
    <w:abstractNumId w:val="18"/>
  </w:num>
  <w:num w:numId="19">
    <w:abstractNumId w:val="7"/>
  </w:num>
  <w:num w:numId="20">
    <w:abstractNumId w:val="8"/>
  </w:num>
  <w:num w:numId="21">
    <w:abstractNumId w:val="6"/>
  </w:num>
  <w:num w:numId="22">
    <w:abstractNumId w:val="14"/>
  </w:num>
  <w:num w:numId="23">
    <w:abstractNumId w:val="11"/>
  </w:num>
  <w:num w:numId="24">
    <w:abstractNumId w:val="23"/>
  </w:num>
  <w:num w:numId="25">
    <w:abstractNumId w:val="20"/>
  </w:num>
  <w:num w:numId="26">
    <w:abstractNumId w:val="12"/>
  </w:num>
  <w:num w:numId="27">
    <w:abstractNumId w:val="10"/>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A6EA7"/>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220F"/>
    <w:rsid w:val="001738AB"/>
    <w:rsid w:val="00173C59"/>
    <w:rsid w:val="00173D2B"/>
    <w:rsid w:val="00175288"/>
    <w:rsid w:val="001822FE"/>
    <w:rsid w:val="00187894"/>
    <w:rsid w:val="0019416F"/>
    <w:rsid w:val="00196467"/>
    <w:rsid w:val="001A0055"/>
    <w:rsid w:val="001A3774"/>
    <w:rsid w:val="001A58DA"/>
    <w:rsid w:val="001A6544"/>
    <w:rsid w:val="001B0CC8"/>
    <w:rsid w:val="001B325C"/>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2429"/>
    <w:rsid w:val="00364A29"/>
    <w:rsid w:val="0036536D"/>
    <w:rsid w:val="003654D8"/>
    <w:rsid w:val="003656D6"/>
    <w:rsid w:val="00370EE6"/>
    <w:rsid w:val="00377C7F"/>
    <w:rsid w:val="00384F56"/>
    <w:rsid w:val="003867EF"/>
    <w:rsid w:val="00391B6E"/>
    <w:rsid w:val="00391D7A"/>
    <w:rsid w:val="003A1498"/>
    <w:rsid w:val="003A5B77"/>
    <w:rsid w:val="003B4ED1"/>
    <w:rsid w:val="003B5C29"/>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209D"/>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B42CA"/>
    <w:rsid w:val="004B4816"/>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03E"/>
    <w:rsid w:val="007E4CDF"/>
    <w:rsid w:val="007E6FC7"/>
    <w:rsid w:val="007F7B68"/>
    <w:rsid w:val="00800373"/>
    <w:rsid w:val="00803CE2"/>
    <w:rsid w:val="008045EA"/>
    <w:rsid w:val="00810F74"/>
    <w:rsid w:val="00814C02"/>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5437"/>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3DF3"/>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422"/>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D6EBD"/>
    <w:rsid w:val="009E464B"/>
    <w:rsid w:val="009E5B3A"/>
    <w:rsid w:val="009E5FE5"/>
    <w:rsid w:val="009E70B5"/>
    <w:rsid w:val="009F443F"/>
    <w:rsid w:val="009F5C9A"/>
    <w:rsid w:val="00A0143E"/>
    <w:rsid w:val="00A0235D"/>
    <w:rsid w:val="00A051B3"/>
    <w:rsid w:val="00A0541D"/>
    <w:rsid w:val="00A05879"/>
    <w:rsid w:val="00A05F75"/>
    <w:rsid w:val="00A07123"/>
    <w:rsid w:val="00A07650"/>
    <w:rsid w:val="00A2100E"/>
    <w:rsid w:val="00A2161E"/>
    <w:rsid w:val="00A226AF"/>
    <w:rsid w:val="00A26CD3"/>
    <w:rsid w:val="00A365B5"/>
    <w:rsid w:val="00A4116A"/>
    <w:rsid w:val="00A439F6"/>
    <w:rsid w:val="00A517E2"/>
    <w:rsid w:val="00A5195D"/>
    <w:rsid w:val="00A51C7A"/>
    <w:rsid w:val="00A52287"/>
    <w:rsid w:val="00A55F38"/>
    <w:rsid w:val="00A5655C"/>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0497"/>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9FB"/>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302C"/>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1194"/>
    <w:rsid w:val="00DF3C71"/>
    <w:rsid w:val="00DF3E92"/>
    <w:rsid w:val="00E01FA0"/>
    <w:rsid w:val="00E073C3"/>
    <w:rsid w:val="00E10191"/>
    <w:rsid w:val="00E172CE"/>
    <w:rsid w:val="00E17B9E"/>
    <w:rsid w:val="00E23E04"/>
    <w:rsid w:val="00E3001E"/>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B7CEB"/>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47B8"/>
    <w:rsid w:val="00F56E44"/>
    <w:rsid w:val="00F60165"/>
    <w:rsid w:val="00F61E17"/>
    <w:rsid w:val="00F62A0B"/>
    <w:rsid w:val="00F6309A"/>
    <w:rsid w:val="00F662C4"/>
    <w:rsid w:val="00F66557"/>
    <w:rsid w:val="00F70C18"/>
    <w:rsid w:val="00F734F1"/>
    <w:rsid w:val="00F73E5C"/>
    <w:rsid w:val="00F74810"/>
    <w:rsid w:val="00F7493D"/>
    <w:rsid w:val="00F865BA"/>
    <w:rsid w:val="00F908F8"/>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0A22"/>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4294954142</TotalTime>
  <Pages>20</Pages>
  <Words>6676</Words>
  <Characters>38057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cp:lastModifiedBy>
  <cp:revision>159</cp:revision>
  <cp:lastPrinted>2019-04-15T07:36:00Z</cp:lastPrinted>
  <dcterms:created xsi:type="dcterms:W3CDTF">2019-06-20T13:48:00Z</dcterms:created>
  <dcterms:modified xsi:type="dcterms:W3CDTF">2021-06-11T06:57:00Z</dcterms:modified>
</cp:coreProperties>
</file>