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F23A" w14:textId="44BC1533" w:rsidR="00D329B6" w:rsidRDefault="007827D3" w:rsidP="00220C29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Supply, Delivery and Installation of an overhead crane and supporting structure as part of ERDF Project ERDF.05.121 – Wildlife Rehabilitation Centre</w:t>
      </w:r>
    </w:p>
    <w:p w14:paraId="76998B2E" w14:textId="77777777" w:rsidR="007827D3" w:rsidRDefault="007827D3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780BBB0B" w14:textId="54C25A6F" w:rsidR="00920299" w:rsidRPr="00EB6E2D" w:rsidRDefault="00920299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CC3F64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31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77777777" w:rsidR="00D90CB8" w:rsidRPr="00D329B6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020A49" w:rsidRPr="00B61DC3" w14:paraId="12B023F6" w14:textId="3DA947C3" w:rsidTr="00020A49">
        <w:trPr>
          <w:trHeight w:val="473"/>
          <w:jc w:val="center"/>
        </w:trPr>
        <w:tc>
          <w:tcPr>
            <w:tcW w:w="769" w:type="dxa"/>
            <w:shd w:val="clear" w:color="auto" w:fill="E6E6E6"/>
          </w:tcPr>
          <w:p w14:paraId="0B964E59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</w:tcPr>
          <w:p w14:paraId="204859F7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</w:tcPr>
          <w:p w14:paraId="1E1047F7" w14:textId="77777777" w:rsidR="00020A49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  <w:p w14:paraId="2232DBBC" w14:textId="535E06B2" w:rsidR="00020A49" w:rsidRPr="00B61DC3" w:rsidRDefault="009C14C1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[all references are to Item No in Section 4.3+</w:t>
            </w:r>
          </w:p>
        </w:tc>
      </w:tr>
      <w:tr w:rsidR="00220C29" w:rsidRPr="00B61DC3" w14:paraId="1E837B0E" w14:textId="77777777" w:rsidTr="00AE5864">
        <w:trPr>
          <w:trHeight w:val="510"/>
          <w:jc w:val="center"/>
        </w:trPr>
        <w:tc>
          <w:tcPr>
            <w:tcW w:w="769" w:type="dxa"/>
          </w:tcPr>
          <w:p w14:paraId="1D2BF8FB" w14:textId="41E3EA97" w:rsidR="00220C29" w:rsidRPr="00EC4443" w:rsidRDefault="00220C29" w:rsidP="00220C29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23595B5" w14:textId="403628AB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overhead travelling crane </w:t>
            </w:r>
            <w:r w:rsidR="00D64367">
              <w:rPr>
                <w:rFonts w:ascii="Trebuchet MS" w:hAnsi="Trebuchet MS"/>
                <w:snapToGrid w:val="0"/>
                <w:sz w:val="20"/>
                <w:szCs w:val="20"/>
              </w:rPr>
              <w:t xml:space="preserve">and supporting structure that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>bidder intends to supply and install if awarded this tender, to provide the Contracting Authority with the necessary comfort that it meets the set specifications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. </w:t>
            </w:r>
          </w:p>
          <w:p w14:paraId="501EEF08" w14:textId="77777777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F69BE5" w14:textId="0CBD2AC8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snapToGrid w:val="0"/>
                <w:sz w:val="20"/>
                <w:szCs w:val="20"/>
              </w:rPr>
              <w:t>Literature shall cover:</w:t>
            </w:r>
          </w:p>
          <w:p w14:paraId="3AFB6F2E" w14:textId="2F93ECE2" w:rsidR="00220C29" w:rsidRPr="00220C29" w:rsidRDefault="00220C29" w:rsidP="00220C29">
            <w:pPr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>Overhead travelling crane including required supporting structures, travelling rails, side rollers, trailing cables for the hoist and motors</w:t>
            </w:r>
            <w:r w:rsidR="00D64367">
              <w:rPr>
                <w:rFonts w:ascii="Trebuchet MS" w:hAnsi="Trebuchet MS"/>
                <w:snapToGrid w:val="0"/>
                <w:sz w:val="20"/>
                <w:szCs w:val="20"/>
              </w:rPr>
              <w:t>, etc.</w:t>
            </w: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5AE501D0" w14:textId="2DB80C59" w:rsidR="00220C29" w:rsidRPr="00EC4443" w:rsidRDefault="00220C29" w:rsidP="00220C29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Section 4, Articles 4.2.3.</w:t>
            </w:r>
          </w:p>
        </w:tc>
      </w:tr>
    </w:tbl>
    <w:p w14:paraId="1AD8E35B" w14:textId="64B4554C" w:rsidR="0011437A" w:rsidRDefault="0011437A">
      <w:pPr>
        <w:rPr>
          <w:rFonts w:asciiTheme="minorHAnsi" w:hAnsiTheme="minorHAnsi"/>
          <w:sz w:val="22"/>
          <w:szCs w:val="22"/>
        </w:rPr>
      </w:pPr>
    </w:p>
    <w:p w14:paraId="477D96FA" w14:textId="5D2EEEF6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Notes:</w:t>
      </w:r>
    </w:p>
    <w:p w14:paraId="6C92421C" w14:textId="5AD51DDE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Literature shall </w:t>
      </w:r>
      <w:r w:rsidR="00524C89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 in English</w:t>
      </w:r>
      <w:r w:rsidR="005B674D">
        <w:rPr>
          <w:rFonts w:asciiTheme="minorHAnsi" w:hAnsiTheme="minorHAnsi"/>
          <w:sz w:val="22"/>
          <w:szCs w:val="22"/>
        </w:rPr>
        <w:t>.</w:t>
      </w:r>
    </w:p>
    <w:p w14:paraId="6ED682F7" w14:textId="3CE7C2D6" w:rsidR="005B674D" w:rsidRPr="00956009" w:rsidRDefault="005B67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Literature shall show abidance with each and ever</w:t>
      </w:r>
      <w:r w:rsidR="00524C8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9D5"/>
    <w:multiLevelType w:val="hybridMultilevel"/>
    <w:tmpl w:val="5ED2F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220C29"/>
    <w:rsid w:val="00244A76"/>
    <w:rsid w:val="0025347A"/>
    <w:rsid w:val="00262B14"/>
    <w:rsid w:val="002A7A2F"/>
    <w:rsid w:val="003974AF"/>
    <w:rsid w:val="003A0ED1"/>
    <w:rsid w:val="003E6731"/>
    <w:rsid w:val="00460A2B"/>
    <w:rsid w:val="00524C89"/>
    <w:rsid w:val="005928D6"/>
    <w:rsid w:val="005B674D"/>
    <w:rsid w:val="007827D3"/>
    <w:rsid w:val="007D386F"/>
    <w:rsid w:val="008634F8"/>
    <w:rsid w:val="008730E7"/>
    <w:rsid w:val="00883291"/>
    <w:rsid w:val="00903C18"/>
    <w:rsid w:val="00920299"/>
    <w:rsid w:val="009553B9"/>
    <w:rsid w:val="00956009"/>
    <w:rsid w:val="009C14C1"/>
    <w:rsid w:val="009C3B17"/>
    <w:rsid w:val="00B5762B"/>
    <w:rsid w:val="00B61DC3"/>
    <w:rsid w:val="00CC3F64"/>
    <w:rsid w:val="00CF65F2"/>
    <w:rsid w:val="00D21AC8"/>
    <w:rsid w:val="00D329B6"/>
    <w:rsid w:val="00D64367"/>
    <w:rsid w:val="00D90CB8"/>
    <w:rsid w:val="00DE5CFE"/>
    <w:rsid w:val="00E60646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aliases w:val="Italic Indent,tabella"/>
    <w:basedOn w:val="Normal"/>
    <w:link w:val="ListParagraphChar"/>
    <w:uiPriority w:val="34"/>
    <w:qFormat/>
    <w:rsid w:val="00EC4443"/>
    <w:pPr>
      <w:ind w:left="720"/>
      <w:contextualSpacing/>
    </w:pPr>
  </w:style>
  <w:style w:type="character" w:customStyle="1" w:styleId="ListParagraphChar">
    <w:name w:val="List Paragraph Char"/>
    <w:aliases w:val="Italic Indent Char,tabella Char"/>
    <w:basedOn w:val="DefaultParagraphFont"/>
    <w:link w:val="ListParagraph"/>
    <w:uiPriority w:val="34"/>
    <w:locked/>
    <w:rsid w:val="00220C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33</cp:revision>
  <dcterms:created xsi:type="dcterms:W3CDTF">2019-10-03T13:01:00Z</dcterms:created>
  <dcterms:modified xsi:type="dcterms:W3CDTF">2021-02-04T21:03:00Z</dcterms:modified>
</cp:coreProperties>
</file>